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901" w:type="dxa"/>
        <w:tblBorders>
          <w:top w:val="single" w:sz="6" w:space="0" w:color="EDF1F5"/>
          <w:left w:val="single" w:sz="6" w:space="0" w:color="EDF1F5"/>
          <w:bottom w:val="single" w:sz="6" w:space="0" w:color="EDF1F5"/>
          <w:right w:val="single" w:sz="6" w:space="0" w:color="EDF1F5"/>
        </w:tblBorders>
        <w:shd w:val="clear" w:color="auto" w:fill="FFFFFF"/>
        <w:tblCellMar>
          <w:left w:w="0" w:type="dxa"/>
          <w:right w:w="0" w:type="dxa"/>
        </w:tblCellMar>
        <w:tblLook w:val="04A0"/>
      </w:tblPr>
      <w:tblGrid>
        <w:gridCol w:w="4212"/>
        <w:gridCol w:w="6562"/>
      </w:tblGrid>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Вопрос</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Ответ</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ТАРИФ</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Порядок формирования тарифа, размер тарифа, периодичность утверждения новых тарифов?</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 соответствии со статьей 24.8 </w:t>
            </w:r>
            <w:hyperlink r:id="rId5" w:history="1">
              <w:r w:rsidRPr="00D0587B">
                <w:rPr>
                  <w:rFonts w:ascii="Segoe UI" w:eastAsia="Times New Roman" w:hAnsi="Segoe UI" w:cs="Segoe UI"/>
                  <w:color w:val="669AE6"/>
                  <w:sz w:val="24"/>
                  <w:szCs w:val="24"/>
                  <w:u w:val="single"/>
                  <w:lang w:eastAsia="ru-RU"/>
                </w:rPr>
                <w:t xml:space="preserve">Федерального закона от 24.06.1998 № 89-ФЗ «Об отходах производства и потребления» </w:t>
              </w:r>
            </w:hyperlink>
            <w:r w:rsidRPr="00D0587B">
              <w:rPr>
                <w:rFonts w:ascii="Segoe UI" w:eastAsia="Times New Roman" w:hAnsi="Segoe UI" w:cs="Segoe UI"/>
                <w:color w:val="3F4758"/>
                <w:sz w:val="24"/>
                <w:szCs w:val="24"/>
                <w:lang w:eastAsia="ru-RU"/>
              </w:rPr>
              <w:t>деятельность по оказанию услуги по обращению с твердыми коммунальными отходами (далее – ТКО) региональным оператором относится к регулируемому виду деятельности.</w:t>
            </w:r>
            <w:r w:rsidRPr="00D0587B">
              <w:rPr>
                <w:rFonts w:ascii="Segoe UI" w:eastAsia="Times New Roman" w:hAnsi="Segoe UI" w:cs="Segoe UI"/>
                <w:color w:val="3F4758"/>
                <w:sz w:val="24"/>
                <w:szCs w:val="24"/>
                <w:lang w:eastAsia="ru-RU"/>
              </w:rPr>
              <w:br/>
              <w:t>Постановлением Правительства Новосибирской области от 25.02.2013 № 74-п «О департаменте по тарифам Новосибирской области» полномочия по утверждению единого тарифа регионально оператора по обращению с ТКО закреплены за департаментом по тарифам Новосибирской области.</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Согласно пункту 85 Методических указаний по расчету регулируемых тарифов в области обращения с ТКО, утвержденных приказом Федеральной антимонопольной службы Российской Федерации от 21.11.2016 № 1638/16 «Об утверждении методических указаний по расчету регулируемых тарифов в области обращения с ТКО», приказом департамента по тарифам Новосибирской области от 18.12.2018 № 769 ЖКХ «Об установлении Обществу с ограниченной ответственностью «Экология-Новосибирск» предельного единого тарифа на услугу</w:t>
            </w:r>
            <w:proofErr w:type="gramEnd"/>
            <w:r w:rsidRPr="00D0587B">
              <w:rPr>
                <w:rFonts w:ascii="Segoe UI" w:eastAsia="Times New Roman" w:hAnsi="Segoe UI" w:cs="Segoe UI"/>
                <w:color w:val="3F4758"/>
                <w:sz w:val="24"/>
                <w:szCs w:val="24"/>
                <w:lang w:eastAsia="ru-RU"/>
              </w:rPr>
              <w:t xml:space="preserve"> </w:t>
            </w:r>
            <w:proofErr w:type="gramStart"/>
            <w:r w:rsidRPr="00D0587B">
              <w:rPr>
                <w:rFonts w:ascii="Segoe UI" w:eastAsia="Times New Roman" w:hAnsi="Segoe UI" w:cs="Segoe UI"/>
                <w:color w:val="3F4758"/>
                <w:sz w:val="24"/>
                <w:szCs w:val="24"/>
                <w:lang w:eastAsia="ru-RU"/>
              </w:rPr>
              <w:t>регионального оператора по обращению с твердыми коммунальными отходами на территории Новосибирской области на 2019 год», установлен предельный единый тариф на услуги регионально оператора по обращению с ТКО в размере 466 руб./м3, что, при установленном в Новосибирской области нормативе накопления ТКО - 2,38 м3/год на человека, составляет 92,42 руб./мес. с человека.</w:t>
            </w:r>
            <w:proofErr w:type="gramEnd"/>
            <w:r w:rsidRPr="00D0587B">
              <w:rPr>
                <w:rFonts w:ascii="Segoe UI" w:eastAsia="Times New Roman" w:hAnsi="Segoe UI" w:cs="Segoe UI"/>
                <w:color w:val="3F4758"/>
                <w:sz w:val="24"/>
                <w:szCs w:val="24"/>
                <w:lang w:eastAsia="ru-RU"/>
              </w:rPr>
              <w:br/>
              <w:t xml:space="preserve">В соответствии с требованиями </w:t>
            </w:r>
            <w:hyperlink r:id="rId6" w:history="1">
              <w:r w:rsidRPr="00D0587B">
                <w:rPr>
                  <w:rFonts w:ascii="Segoe UI" w:eastAsia="Times New Roman" w:hAnsi="Segoe UI" w:cs="Segoe UI"/>
                  <w:color w:val="669AE6"/>
                  <w:sz w:val="24"/>
                  <w:szCs w:val="24"/>
                  <w:u w:val="single"/>
                  <w:lang w:eastAsia="ru-RU"/>
                </w:rPr>
                <w:t xml:space="preserve">постановления Правительства Российской Федерации от 30.05.2016 № 484 «О ценообразовании в области обращения с </w:t>
              </w:r>
              <w:r w:rsidRPr="00D0587B">
                <w:rPr>
                  <w:rFonts w:ascii="Segoe UI" w:eastAsia="Times New Roman" w:hAnsi="Segoe UI" w:cs="Segoe UI"/>
                  <w:color w:val="669AE6"/>
                  <w:sz w:val="24"/>
                  <w:szCs w:val="24"/>
                  <w:u w:val="single"/>
                  <w:lang w:eastAsia="ru-RU"/>
                </w:rPr>
                <w:lastRenderedPageBreak/>
                <w:t>ТКО»</w:t>
              </w:r>
            </w:hyperlink>
            <w:r w:rsidRPr="00D0587B">
              <w:rPr>
                <w:rFonts w:ascii="Segoe UI" w:eastAsia="Times New Roman" w:hAnsi="Segoe UI" w:cs="Segoe UI"/>
                <w:color w:val="3F4758"/>
                <w:sz w:val="24"/>
                <w:szCs w:val="24"/>
                <w:lang w:eastAsia="ru-RU"/>
              </w:rPr>
              <w:t xml:space="preserve"> тарифы вводятся в действие с начала очередного календарного года на срок не менее</w:t>
            </w:r>
            <w:r w:rsidRPr="00D0587B">
              <w:rPr>
                <w:rFonts w:ascii="Segoe UI" w:eastAsia="Times New Roman" w:hAnsi="Segoe UI" w:cs="Segoe UI"/>
                <w:color w:val="3F4758"/>
                <w:sz w:val="24"/>
                <w:szCs w:val="24"/>
                <w:lang w:eastAsia="ru-RU"/>
              </w:rPr>
              <w:br/>
              <w:t>12 месяцев.</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От чего зависит размер платы, от</w:t>
            </w:r>
            <w:r w:rsidRPr="00D0587B">
              <w:rPr>
                <w:rFonts w:ascii="Segoe UI" w:eastAsia="Times New Roman" w:hAnsi="Segoe UI" w:cs="Segoe UI"/>
                <w:color w:val="3F4758"/>
                <w:sz w:val="24"/>
                <w:szCs w:val="24"/>
                <w:lang w:eastAsia="ru-RU"/>
              </w:rPr>
              <w:br/>
              <w:t>м</w:t>
            </w:r>
            <w:proofErr w:type="gramStart"/>
            <w:r w:rsidRPr="00D0587B">
              <w:rPr>
                <w:rFonts w:ascii="Segoe UI" w:eastAsia="Times New Roman" w:hAnsi="Segoe UI" w:cs="Segoe UI"/>
                <w:color w:val="3F4758"/>
                <w:sz w:val="24"/>
                <w:szCs w:val="24"/>
                <w:lang w:eastAsia="ru-RU"/>
              </w:rPr>
              <w:t>2</w:t>
            </w:r>
            <w:proofErr w:type="gramEnd"/>
            <w:r w:rsidRPr="00D0587B">
              <w:rPr>
                <w:rFonts w:ascii="Segoe UI" w:eastAsia="Times New Roman" w:hAnsi="Segoe UI" w:cs="Segoe UI"/>
                <w:color w:val="3F4758"/>
                <w:sz w:val="24"/>
                <w:szCs w:val="24"/>
                <w:lang w:eastAsia="ru-RU"/>
              </w:rPr>
              <w:t xml:space="preserve"> или количества людей?</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Размер платы зависит от количества </w:t>
            </w:r>
            <w:proofErr w:type="gramStart"/>
            <w:r w:rsidRPr="00D0587B">
              <w:rPr>
                <w:rFonts w:ascii="Segoe UI" w:eastAsia="Times New Roman" w:hAnsi="Segoe UI" w:cs="Segoe UI"/>
                <w:color w:val="3F4758"/>
                <w:sz w:val="24"/>
                <w:szCs w:val="24"/>
                <w:lang w:eastAsia="ru-RU"/>
              </w:rPr>
              <w:t>проживающих</w:t>
            </w:r>
            <w:proofErr w:type="gramEnd"/>
            <w:r w:rsidRPr="00D0587B">
              <w:rPr>
                <w:rFonts w:ascii="Segoe UI" w:eastAsia="Times New Roman" w:hAnsi="Segoe UI" w:cs="Segoe UI"/>
                <w:color w:val="3F4758"/>
                <w:sz w:val="24"/>
                <w:szCs w:val="24"/>
                <w:lang w:eastAsia="ru-RU"/>
              </w:rPr>
              <w:t>.</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Можно ли оставить начисление платы с м</w:t>
            </w:r>
            <w:proofErr w:type="gramStart"/>
            <w:r w:rsidRPr="00D0587B">
              <w:rPr>
                <w:rFonts w:ascii="Segoe UI" w:eastAsia="Times New Roman" w:hAnsi="Segoe UI" w:cs="Segoe UI"/>
                <w:color w:val="3F4758"/>
                <w:sz w:val="24"/>
                <w:szCs w:val="24"/>
                <w:lang w:eastAsia="ru-RU"/>
              </w:rPr>
              <w:t>2</w:t>
            </w:r>
            <w:proofErr w:type="gramEnd"/>
            <w:r w:rsidRPr="00D0587B">
              <w:rPr>
                <w:rFonts w:ascii="Segoe UI" w:eastAsia="Times New Roman" w:hAnsi="Segoe UI" w:cs="Segoe UI"/>
                <w:color w:val="3F4758"/>
                <w:sz w:val="24"/>
                <w:szCs w:val="24"/>
                <w:lang w:eastAsia="ru-RU"/>
              </w:rPr>
              <w:t>?</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Нет, так как приказом департамента по тарифам Новосибирской области от 20.10.2017          № 342-ЖКХ «Об утверждении нормативов накопления ТКО на территории Новосибирской области» в Новосибирской области норматив накопления ТКО установлен в отношении расчетной единицы «1 проживающий», таким образом, в соответствии с постановлением Правительства Российской Федерации № 354 от 06.05.2011 «О предоставлении коммунальных услуг собственникам и пользователям помещений в многоквартирных домах и жилых домов</w:t>
            </w:r>
            <w:proofErr w:type="gramEnd"/>
            <w:r w:rsidRPr="00D0587B">
              <w:rPr>
                <w:rFonts w:ascii="Segoe UI" w:eastAsia="Times New Roman" w:hAnsi="Segoe UI" w:cs="Segoe UI"/>
                <w:color w:val="3F4758"/>
                <w:sz w:val="24"/>
                <w:szCs w:val="24"/>
                <w:lang w:eastAsia="ru-RU"/>
              </w:rPr>
              <w:t xml:space="preserve">», плата будет начисляться в зависимости от числа </w:t>
            </w:r>
            <w:proofErr w:type="gramStart"/>
            <w:r w:rsidRPr="00D0587B">
              <w:rPr>
                <w:rFonts w:ascii="Segoe UI" w:eastAsia="Times New Roman" w:hAnsi="Segoe UI" w:cs="Segoe UI"/>
                <w:color w:val="3F4758"/>
                <w:sz w:val="24"/>
                <w:szCs w:val="24"/>
                <w:lang w:eastAsia="ru-RU"/>
              </w:rPr>
              <w:t>проживающих</w:t>
            </w:r>
            <w:proofErr w:type="gramEnd"/>
            <w:r w:rsidRPr="00D0587B">
              <w:rPr>
                <w:rFonts w:ascii="Segoe UI" w:eastAsia="Times New Roman" w:hAnsi="Segoe UI" w:cs="Segoe UI"/>
                <w:color w:val="3F4758"/>
                <w:sz w:val="24"/>
                <w:szCs w:val="24"/>
                <w:lang w:eastAsia="ru-RU"/>
              </w:rPr>
              <w:t>.</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Тариф на вывоз</w:t>
            </w:r>
            <w:r w:rsidRPr="00D0587B">
              <w:rPr>
                <w:rFonts w:ascii="Segoe UI" w:eastAsia="Times New Roman" w:hAnsi="Segoe UI" w:cs="Segoe UI"/>
                <w:color w:val="3F4758"/>
                <w:sz w:val="24"/>
                <w:szCs w:val="24"/>
                <w:lang w:eastAsia="ru-RU"/>
              </w:rPr>
              <w:br/>
              <w:t>крупногабаритных отходов (далее – КГО)?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Крупногабаритные отходы (КГО) – это твердые коммунальные отходы (мебель, бытовая техника, отходы от текущего ремонта жилых помещений и др.), размер которых не позволяет осуществить их складирование в контейнерах.</w:t>
            </w:r>
            <w:r w:rsidRPr="00D0587B">
              <w:rPr>
                <w:rFonts w:ascii="Segoe UI" w:eastAsia="Times New Roman" w:hAnsi="Segoe UI" w:cs="Segoe UI"/>
                <w:color w:val="3F4758"/>
                <w:sz w:val="24"/>
                <w:szCs w:val="24"/>
                <w:lang w:eastAsia="ru-RU"/>
              </w:rPr>
              <w:br/>
              <w:t xml:space="preserve">КГО входят в состав ТКО и будут </w:t>
            </w:r>
            <w:proofErr w:type="gramStart"/>
            <w:r w:rsidRPr="00D0587B">
              <w:rPr>
                <w:rFonts w:ascii="Segoe UI" w:eastAsia="Times New Roman" w:hAnsi="Segoe UI" w:cs="Segoe UI"/>
                <w:color w:val="3F4758"/>
                <w:sz w:val="24"/>
                <w:szCs w:val="24"/>
                <w:lang w:eastAsia="ru-RU"/>
              </w:rPr>
              <w:t>вывозится</w:t>
            </w:r>
            <w:proofErr w:type="gramEnd"/>
            <w:r w:rsidRPr="00D0587B">
              <w:rPr>
                <w:rFonts w:ascii="Segoe UI" w:eastAsia="Times New Roman" w:hAnsi="Segoe UI" w:cs="Segoe UI"/>
                <w:color w:val="3F4758"/>
                <w:sz w:val="24"/>
                <w:szCs w:val="24"/>
                <w:lang w:eastAsia="ru-RU"/>
              </w:rPr>
              <w:t xml:space="preserve"> совместно с другими ТКО. Плата за вывоз таких отходов включена в плату за обращение с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Почему жителям начислять будут по нормативу, а</w:t>
            </w:r>
            <w:r w:rsidRPr="00D0587B">
              <w:rPr>
                <w:rFonts w:ascii="Segoe UI" w:eastAsia="Times New Roman" w:hAnsi="Segoe UI" w:cs="Segoe UI"/>
                <w:color w:val="3F4758"/>
                <w:sz w:val="24"/>
                <w:szCs w:val="24"/>
                <w:lang w:eastAsia="ru-RU"/>
              </w:rPr>
              <w:br/>
              <w:t>юридическим лицам – по факту?</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Юридические лица, при отсутствии собственной контейнерной площадки, будут оплачивать услугу по обращению с ТКО согласно нормативам, установленным приказом департамента по тарифам Новосибирской области от 20.10.2017 № 342- ЖКХ «Об утверждении нормативов накопления ТКО на территории Новосибирской области» в отношении объектов общественного назначения Новосибирской области.</w:t>
            </w:r>
            <w:r w:rsidRPr="00D0587B">
              <w:rPr>
                <w:rFonts w:ascii="Segoe UI" w:eastAsia="Times New Roman" w:hAnsi="Segoe UI" w:cs="Segoe UI"/>
                <w:color w:val="3F4758"/>
                <w:sz w:val="24"/>
                <w:szCs w:val="24"/>
                <w:lang w:eastAsia="ru-RU"/>
              </w:rPr>
              <w:br/>
            </w:r>
            <w:r w:rsidRPr="00D0587B">
              <w:rPr>
                <w:rFonts w:ascii="Segoe UI" w:eastAsia="Times New Roman" w:hAnsi="Segoe UI" w:cs="Segoe UI"/>
                <w:color w:val="3F4758"/>
                <w:sz w:val="24"/>
                <w:szCs w:val="24"/>
                <w:lang w:eastAsia="ru-RU"/>
              </w:rPr>
              <w:lastRenderedPageBreak/>
              <w:t>При наличии у юридического лица собственной контейнерной площадки, оплата</w:t>
            </w:r>
            <w:r w:rsidRPr="00D0587B">
              <w:rPr>
                <w:rFonts w:ascii="Segoe UI" w:eastAsia="Times New Roman" w:hAnsi="Segoe UI" w:cs="Segoe UI"/>
                <w:color w:val="3F4758"/>
                <w:sz w:val="24"/>
                <w:szCs w:val="24"/>
                <w:lang w:eastAsia="ru-RU"/>
              </w:rPr>
              <w:br/>
              <w:t xml:space="preserve">услуги по обращению с ТКО будет </w:t>
            </w:r>
            <w:proofErr w:type="gramStart"/>
            <w:r w:rsidRPr="00D0587B">
              <w:rPr>
                <w:rFonts w:ascii="Segoe UI" w:eastAsia="Times New Roman" w:hAnsi="Segoe UI" w:cs="Segoe UI"/>
                <w:color w:val="3F4758"/>
                <w:sz w:val="24"/>
                <w:szCs w:val="24"/>
                <w:lang w:eastAsia="ru-RU"/>
              </w:rPr>
              <w:t>производится</w:t>
            </w:r>
            <w:proofErr w:type="gramEnd"/>
            <w:r w:rsidRPr="00D0587B">
              <w:rPr>
                <w:rFonts w:ascii="Segoe UI" w:eastAsia="Times New Roman" w:hAnsi="Segoe UI" w:cs="Segoe UI"/>
                <w:color w:val="3F4758"/>
                <w:sz w:val="24"/>
                <w:szCs w:val="24"/>
                <w:lang w:eastAsia="ru-RU"/>
              </w:rPr>
              <w:t xml:space="preserve"> исходя из фактического объема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Почему тариф установили</w:t>
            </w:r>
            <w:r w:rsidRPr="00D0587B">
              <w:rPr>
                <w:rFonts w:ascii="Segoe UI" w:eastAsia="Times New Roman" w:hAnsi="Segoe UI" w:cs="Segoe UI"/>
                <w:color w:val="3F4758"/>
                <w:sz w:val="24"/>
                <w:szCs w:val="24"/>
                <w:lang w:eastAsia="ru-RU"/>
              </w:rPr>
              <w:br/>
              <w:t>исходя из объема, а не веса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Приказом  департамента  по  тарифам  Новосибирской  области  от  20.10.2017</w:t>
            </w:r>
            <w:r w:rsidRPr="00D0587B">
              <w:rPr>
                <w:rFonts w:ascii="Segoe UI" w:eastAsia="Times New Roman" w:hAnsi="Segoe UI" w:cs="Segoe UI"/>
                <w:color w:val="3F4758"/>
                <w:sz w:val="24"/>
                <w:szCs w:val="24"/>
                <w:lang w:eastAsia="ru-RU"/>
              </w:rPr>
              <w:br/>
              <w:t>№ 342-ЖКХ «Об утверждении нормативов накопления ТКО на территории Новосибирской области» установлен норматив накопления ТКО и по объему - 2,38 м3/год на человека, и по массе - 392,95 кг/год на человека.</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ОПЛАТА</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Где собственники увидят</w:t>
            </w:r>
            <w:r w:rsidRPr="00D0587B">
              <w:rPr>
                <w:rFonts w:ascii="Segoe UI" w:eastAsia="Times New Roman" w:hAnsi="Segoe UI" w:cs="Segoe UI"/>
                <w:color w:val="3F4758"/>
                <w:sz w:val="24"/>
                <w:szCs w:val="24"/>
                <w:lang w:eastAsia="ru-RU"/>
              </w:rPr>
              <w:br/>
              <w:t>начисление за вывоз ТКО/КГО?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 платежном документе для внесения платы за коммунальные услуги будет</w:t>
            </w:r>
            <w:r w:rsidRPr="00D0587B">
              <w:rPr>
                <w:rFonts w:ascii="Segoe UI" w:eastAsia="Times New Roman" w:hAnsi="Segoe UI" w:cs="Segoe UI"/>
                <w:color w:val="3F4758"/>
                <w:sz w:val="24"/>
                <w:szCs w:val="24"/>
                <w:lang w:eastAsia="ru-RU"/>
              </w:rPr>
              <w:br/>
              <w:t>статья «Обращение с ТКО».</w:t>
            </w:r>
            <w:r w:rsidRPr="00D0587B">
              <w:rPr>
                <w:rFonts w:ascii="Segoe UI" w:eastAsia="Times New Roman" w:hAnsi="Segoe UI" w:cs="Segoe UI"/>
                <w:color w:val="3F4758"/>
                <w:sz w:val="24"/>
                <w:szCs w:val="24"/>
                <w:lang w:eastAsia="ru-RU"/>
              </w:rPr>
              <w:br/>
              <w:t>Лицевой счет для оплаты коммунальной услуги будет присвоен после заключения договора. Информация о присвоенных номерах лицевых счетов будет направлена потребителям в рамках выставления индивидуальных платежных документах за коммунальную услугу по обращению с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Будут ли отображаться</w:t>
            </w:r>
            <w:r w:rsidRPr="00D0587B">
              <w:rPr>
                <w:rFonts w:ascii="Segoe UI" w:eastAsia="Times New Roman" w:hAnsi="Segoe UI" w:cs="Segoe UI"/>
                <w:color w:val="3F4758"/>
                <w:sz w:val="24"/>
                <w:szCs w:val="24"/>
                <w:lang w:eastAsia="ru-RU"/>
              </w:rPr>
              <w:br/>
              <w:t>начисления за обращения с ТКО в системе «Город»?</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Да, помимо этого для принятия оплаты планируется использовать наиболее широкодоступные и популярные агенты принятия </w:t>
            </w:r>
            <w:proofErr w:type="spellStart"/>
            <w:r w:rsidRPr="00D0587B">
              <w:rPr>
                <w:rFonts w:ascii="Segoe UI" w:eastAsia="Times New Roman" w:hAnsi="Segoe UI" w:cs="Segoe UI"/>
                <w:color w:val="3F4758"/>
                <w:sz w:val="24"/>
                <w:szCs w:val="24"/>
                <w:lang w:eastAsia="ru-RU"/>
              </w:rPr>
              <w:t>онлайн</w:t>
            </w:r>
            <w:proofErr w:type="spellEnd"/>
            <w:r w:rsidRPr="00D0587B">
              <w:rPr>
                <w:rFonts w:ascii="Segoe UI" w:eastAsia="Times New Roman" w:hAnsi="Segoe UI" w:cs="Segoe UI"/>
                <w:color w:val="3F4758"/>
                <w:sz w:val="24"/>
                <w:szCs w:val="24"/>
                <w:lang w:eastAsia="ru-RU"/>
              </w:rPr>
              <w:t xml:space="preserve"> и </w:t>
            </w:r>
            <w:proofErr w:type="spellStart"/>
            <w:r w:rsidRPr="00D0587B">
              <w:rPr>
                <w:rFonts w:ascii="Segoe UI" w:eastAsia="Times New Roman" w:hAnsi="Segoe UI" w:cs="Segoe UI"/>
                <w:color w:val="3F4758"/>
                <w:sz w:val="24"/>
                <w:szCs w:val="24"/>
                <w:lang w:eastAsia="ru-RU"/>
              </w:rPr>
              <w:t>оффлайн</w:t>
            </w:r>
            <w:proofErr w:type="spellEnd"/>
            <w:r w:rsidRPr="00D0587B">
              <w:rPr>
                <w:rFonts w:ascii="Segoe UI" w:eastAsia="Times New Roman" w:hAnsi="Segoe UI" w:cs="Segoe UI"/>
                <w:color w:val="3F4758"/>
                <w:sz w:val="24"/>
                <w:szCs w:val="24"/>
                <w:lang w:eastAsia="ru-RU"/>
              </w:rPr>
              <w:t xml:space="preserve"> оплаты, с наличным и безналичным способом оплаты: Сбербанк </w:t>
            </w:r>
            <w:proofErr w:type="spellStart"/>
            <w:r w:rsidRPr="00D0587B">
              <w:rPr>
                <w:rFonts w:ascii="Segoe UI" w:eastAsia="Times New Roman" w:hAnsi="Segoe UI" w:cs="Segoe UI"/>
                <w:color w:val="3F4758"/>
                <w:sz w:val="24"/>
                <w:szCs w:val="24"/>
                <w:lang w:eastAsia="ru-RU"/>
              </w:rPr>
              <w:t>онлайн</w:t>
            </w:r>
            <w:proofErr w:type="spellEnd"/>
            <w:r w:rsidRPr="00D0587B">
              <w:rPr>
                <w:rFonts w:ascii="Segoe UI" w:eastAsia="Times New Roman" w:hAnsi="Segoe UI" w:cs="Segoe UI"/>
                <w:color w:val="3F4758"/>
                <w:sz w:val="24"/>
                <w:szCs w:val="24"/>
                <w:lang w:eastAsia="ru-RU"/>
              </w:rPr>
              <w:t xml:space="preserve">, </w:t>
            </w:r>
            <w:proofErr w:type="spellStart"/>
            <w:r w:rsidRPr="00D0587B">
              <w:rPr>
                <w:rFonts w:ascii="Segoe UI" w:eastAsia="Times New Roman" w:hAnsi="Segoe UI" w:cs="Segoe UI"/>
                <w:color w:val="3F4758"/>
                <w:sz w:val="24"/>
                <w:szCs w:val="24"/>
                <w:lang w:eastAsia="ru-RU"/>
              </w:rPr>
              <w:t>Газпромбанк</w:t>
            </w:r>
            <w:proofErr w:type="spellEnd"/>
            <w:r w:rsidRPr="00D0587B">
              <w:rPr>
                <w:rFonts w:ascii="Segoe UI" w:eastAsia="Times New Roman" w:hAnsi="Segoe UI" w:cs="Segoe UI"/>
                <w:color w:val="3F4758"/>
                <w:sz w:val="24"/>
                <w:szCs w:val="24"/>
                <w:lang w:eastAsia="ru-RU"/>
              </w:rPr>
              <w:t>, Почта России, в начале 2019 года станет доступна опция оплаты услуги в Личном кабинете</w:t>
            </w:r>
            <w:r w:rsidRPr="00D0587B">
              <w:rPr>
                <w:rFonts w:ascii="Segoe UI" w:eastAsia="Times New Roman" w:hAnsi="Segoe UI" w:cs="Segoe UI"/>
                <w:color w:val="3F4758"/>
                <w:sz w:val="24"/>
                <w:szCs w:val="24"/>
                <w:lang w:eastAsia="ru-RU"/>
              </w:rPr>
              <w:br/>
              <w:t>на сайте Регионального оператора.</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 подать заявку на заключение договора?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45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Собственники ТКО (собственники помещений в многоквартирных домах, собственники частных домовладений, а также юридические лица и индивидуальные предприниматели, в результате </w:t>
            </w:r>
            <w:r w:rsidRPr="00D0587B">
              <w:rPr>
                <w:rFonts w:ascii="Segoe UI" w:eastAsia="Times New Roman" w:hAnsi="Segoe UI" w:cs="Segoe UI"/>
                <w:color w:val="3F4758"/>
                <w:sz w:val="24"/>
                <w:szCs w:val="24"/>
                <w:lang w:eastAsia="ru-RU"/>
              </w:rPr>
              <w:lastRenderedPageBreak/>
              <w:t xml:space="preserve">деятельности которых образуются ТКО) имеют право направить в адрес Регионального оператора заявку на заключение договора, которая содержит все необходимые данные для заключения договора. Форма заявки размещена на официальном сайте Регионального оператора </w:t>
            </w:r>
            <w:hyperlink r:id="rId7" w:history="1">
              <w:r w:rsidRPr="00D0587B">
                <w:rPr>
                  <w:rFonts w:ascii="Segoe UI" w:eastAsia="Times New Roman" w:hAnsi="Segoe UI" w:cs="Segoe UI"/>
                  <w:color w:val="669AE6"/>
                  <w:sz w:val="24"/>
                  <w:szCs w:val="24"/>
                  <w:u w:val="single"/>
                  <w:lang w:eastAsia="ru-RU"/>
                </w:rPr>
                <w:t xml:space="preserve">http://ecologynsk.ru/ </w:t>
              </w:r>
            </w:hyperlink>
            <w:r w:rsidRPr="00D0587B">
              <w:rPr>
                <w:rFonts w:ascii="Segoe UI" w:eastAsia="Times New Roman" w:hAnsi="Segoe UI" w:cs="Segoe UI"/>
                <w:color w:val="3F4758"/>
                <w:sz w:val="24"/>
                <w:szCs w:val="24"/>
                <w:lang w:eastAsia="ru-RU"/>
              </w:rPr>
              <w:t>во вкладке «Потребителям».</w:t>
            </w:r>
            <w:r w:rsidRPr="00D0587B">
              <w:rPr>
                <w:rFonts w:ascii="Segoe UI" w:eastAsia="Times New Roman" w:hAnsi="Segoe UI" w:cs="Segoe UI"/>
                <w:color w:val="3F4758"/>
                <w:sz w:val="24"/>
                <w:szCs w:val="24"/>
                <w:lang w:eastAsia="ru-RU"/>
              </w:rPr>
              <w:br/>
              <w:t xml:space="preserve">Заявку в заполненном виде можно: </w:t>
            </w:r>
          </w:p>
          <w:p w:rsidR="00D0587B" w:rsidRPr="00D0587B" w:rsidRDefault="00D0587B" w:rsidP="00D0587B">
            <w:pPr>
              <w:numPr>
                <w:ilvl w:val="0"/>
                <w:numId w:val="1"/>
              </w:numPr>
              <w:spacing w:after="270" w:line="240" w:lineRule="auto"/>
              <w:ind w:left="225"/>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 направить на адрес электронной почты </w:t>
            </w:r>
            <w:proofErr w:type="spellStart"/>
            <w:r w:rsidRPr="00D0587B">
              <w:rPr>
                <w:rFonts w:ascii="Segoe UI" w:eastAsia="Times New Roman" w:hAnsi="Segoe UI" w:cs="Segoe UI"/>
                <w:color w:val="3F4758"/>
                <w:sz w:val="24"/>
                <w:szCs w:val="24"/>
                <w:lang w:eastAsia="ru-RU"/>
              </w:rPr>
              <w:t>tko@ro-nso.ru</w:t>
            </w:r>
            <w:proofErr w:type="spellEnd"/>
            <w:r w:rsidRPr="00D0587B">
              <w:rPr>
                <w:rFonts w:ascii="Segoe UI" w:eastAsia="Times New Roman" w:hAnsi="Segoe UI" w:cs="Segoe UI"/>
                <w:color w:val="3F4758"/>
                <w:sz w:val="24"/>
                <w:szCs w:val="24"/>
                <w:lang w:eastAsia="ru-RU"/>
              </w:rPr>
              <w:t>, заполнив, специальную форму на сайте Регионального оператора;</w:t>
            </w:r>
          </w:p>
          <w:p w:rsidR="00D0587B" w:rsidRPr="00D0587B" w:rsidRDefault="00D0587B" w:rsidP="00D0587B">
            <w:pPr>
              <w:numPr>
                <w:ilvl w:val="0"/>
                <w:numId w:val="1"/>
              </w:numPr>
              <w:spacing w:after="270" w:line="240" w:lineRule="auto"/>
              <w:ind w:left="225"/>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 направить по почте по адресу: 630007, г. Новосибирск, ул. </w:t>
            </w:r>
            <w:proofErr w:type="gramStart"/>
            <w:r w:rsidRPr="00D0587B">
              <w:rPr>
                <w:rFonts w:ascii="Segoe UI" w:eastAsia="Times New Roman" w:hAnsi="Segoe UI" w:cs="Segoe UI"/>
                <w:color w:val="3F4758"/>
                <w:sz w:val="24"/>
                <w:szCs w:val="24"/>
                <w:lang w:eastAsia="ru-RU"/>
              </w:rPr>
              <w:t>Советская</w:t>
            </w:r>
            <w:proofErr w:type="gramEnd"/>
            <w:r w:rsidRPr="00D0587B">
              <w:rPr>
                <w:rFonts w:ascii="Segoe UI" w:eastAsia="Times New Roman" w:hAnsi="Segoe UI" w:cs="Segoe UI"/>
                <w:color w:val="3F4758"/>
                <w:sz w:val="24"/>
                <w:szCs w:val="24"/>
                <w:lang w:eastAsia="ru-RU"/>
              </w:rPr>
              <w:t>, д. 5, БЦ</w:t>
            </w:r>
          </w:p>
          <w:p w:rsidR="00D0587B" w:rsidRPr="00D0587B" w:rsidRDefault="00D0587B" w:rsidP="00D0587B">
            <w:pPr>
              <w:numPr>
                <w:ilvl w:val="0"/>
                <w:numId w:val="1"/>
              </w:numPr>
              <w:spacing w:after="270" w:line="240" w:lineRule="auto"/>
              <w:ind w:left="225"/>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w:t>
            </w:r>
            <w:proofErr w:type="spellStart"/>
            <w:r w:rsidRPr="00D0587B">
              <w:rPr>
                <w:rFonts w:ascii="Segoe UI" w:eastAsia="Times New Roman" w:hAnsi="Segoe UI" w:cs="Segoe UI"/>
                <w:color w:val="3F4758"/>
                <w:sz w:val="24"/>
                <w:szCs w:val="24"/>
                <w:lang w:eastAsia="ru-RU"/>
              </w:rPr>
              <w:t>Кронос</w:t>
            </w:r>
            <w:proofErr w:type="spellEnd"/>
            <w:r w:rsidRPr="00D0587B">
              <w:rPr>
                <w:rFonts w:ascii="Segoe UI" w:eastAsia="Times New Roman" w:hAnsi="Segoe UI" w:cs="Segoe UI"/>
                <w:color w:val="3F4758"/>
                <w:sz w:val="24"/>
                <w:szCs w:val="24"/>
                <w:lang w:eastAsia="ru-RU"/>
              </w:rPr>
              <w:t>», блок</w:t>
            </w:r>
            <w:proofErr w:type="gramStart"/>
            <w:r w:rsidRPr="00D0587B">
              <w:rPr>
                <w:rFonts w:ascii="Segoe UI" w:eastAsia="Times New Roman" w:hAnsi="Segoe UI" w:cs="Segoe UI"/>
                <w:color w:val="3F4758"/>
                <w:sz w:val="24"/>
                <w:szCs w:val="24"/>
                <w:lang w:eastAsia="ru-RU"/>
              </w:rPr>
              <w:t xml:space="preserve"> Б</w:t>
            </w:r>
            <w:proofErr w:type="gramEnd"/>
            <w:r w:rsidRPr="00D0587B">
              <w:rPr>
                <w:rFonts w:ascii="Segoe UI" w:eastAsia="Times New Roman" w:hAnsi="Segoe UI" w:cs="Segoe UI"/>
                <w:color w:val="3F4758"/>
                <w:sz w:val="24"/>
                <w:szCs w:val="24"/>
                <w:lang w:eastAsia="ru-RU"/>
              </w:rPr>
              <w:t>, 7 этаж, офис В- 701;</w:t>
            </w:r>
          </w:p>
          <w:p w:rsidR="00D0587B" w:rsidRPr="00D0587B" w:rsidRDefault="00D0587B" w:rsidP="00D0587B">
            <w:pPr>
              <w:numPr>
                <w:ilvl w:val="0"/>
                <w:numId w:val="1"/>
              </w:numPr>
              <w:spacing w:after="270" w:line="240" w:lineRule="auto"/>
              <w:ind w:left="225"/>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предоставить в офис Регионального оператора на бумажном носителе по адресу: г. Новосибирск, ул. Советская, д. 5, БЦ «</w:t>
            </w:r>
            <w:proofErr w:type="spellStart"/>
            <w:r w:rsidRPr="00D0587B">
              <w:rPr>
                <w:rFonts w:ascii="Segoe UI" w:eastAsia="Times New Roman" w:hAnsi="Segoe UI" w:cs="Segoe UI"/>
                <w:color w:val="3F4758"/>
                <w:sz w:val="24"/>
                <w:szCs w:val="24"/>
                <w:lang w:eastAsia="ru-RU"/>
              </w:rPr>
              <w:t>Кронос</w:t>
            </w:r>
            <w:proofErr w:type="spellEnd"/>
            <w:r w:rsidRPr="00D0587B">
              <w:rPr>
                <w:rFonts w:ascii="Segoe UI" w:eastAsia="Times New Roman" w:hAnsi="Segoe UI" w:cs="Segoe UI"/>
                <w:color w:val="3F4758"/>
                <w:sz w:val="24"/>
                <w:szCs w:val="24"/>
                <w:lang w:eastAsia="ru-RU"/>
              </w:rPr>
              <w:t>», блок</w:t>
            </w:r>
            <w:proofErr w:type="gramStart"/>
            <w:r w:rsidRPr="00D0587B">
              <w:rPr>
                <w:rFonts w:ascii="Segoe UI" w:eastAsia="Times New Roman" w:hAnsi="Segoe UI" w:cs="Segoe UI"/>
                <w:color w:val="3F4758"/>
                <w:sz w:val="24"/>
                <w:szCs w:val="24"/>
                <w:lang w:eastAsia="ru-RU"/>
              </w:rPr>
              <w:t xml:space="preserve"> Б</w:t>
            </w:r>
            <w:proofErr w:type="gramEnd"/>
            <w:r w:rsidRPr="00D0587B">
              <w:rPr>
                <w:rFonts w:ascii="Segoe UI" w:eastAsia="Times New Roman" w:hAnsi="Segoe UI" w:cs="Segoe UI"/>
                <w:color w:val="3F4758"/>
                <w:sz w:val="24"/>
                <w:szCs w:val="24"/>
                <w:lang w:eastAsia="ru-RU"/>
              </w:rPr>
              <w:t>, 7 этаж, офис В- 701.</w:t>
            </w:r>
          </w:p>
          <w:p w:rsidR="00D0587B" w:rsidRPr="00D0587B" w:rsidRDefault="00D0587B" w:rsidP="00D0587B">
            <w:pPr>
              <w:spacing w:after="315"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Кроме того, можно заполнить заявление на заключение договора в </w:t>
            </w:r>
            <w:proofErr w:type="spellStart"/>
            <w:r w:rsidRPr="00D0587B">
              <w:rPr>
                <w:rFonts w:ascii="Segoe UI" w:eastAsia="Times New Roman" w:hAnsi="Segoe UI" w:cs="Segoe UI"/>
                <w:color w:val="3F4758"/>
                <w:sz w:val="24"/>
                <w:szCs w:val="24"/>
                <w:lang w:eastAsia="ru-RU"/>
              </w:rPr>
              <w:t>онлайн</w:t>
            </w:r>
            <w:proofErr w:type="spellEnd"/>
            <w:r w:rsidRPr="00D0587B">
              <w:rPr>
                <w:rFonts w:ascii="Segoe UI" w:eastAsia="Times New Roman" w:hAnsi="Segoe UI" w:cs="Segoe UI"/>
                <w:color w:val="3F4758"/>
                <w:sz w:val="24"/>
                <w:szCs w:val="24"/>
                <w:lang w:eastAsia="ru-RU"/>
              </w:rPr>
              <w:t xml:space="preserve"> режиме на сайте Регионального оператора, перейдя по ссылке «Подать заявку».</w:t>
            </w:r>
            <w:r w:rsidRPr="00D0587B">
              <w:rPr>
                <w:rFonts w:ascii="Segoe UI" w:eastAsia="Times New Roman" w:hAnsi="Segoe UI" w:cs="Segoe UI"/>
                <w:color w:val="3F4758"/>
                <w:sz w:val="24"/>
                <w:szCs w:val="24"/>
                <w:lang w:eastAsia="ru-RU"/>
              </w:rPr>
              <w:br/>
              <w:t>На основании заполненной заявки, сотрудники абонентской службы Регионального оператора готовят договор на услуги по обращению с ТКО и в последующем направляют в адрес потребителя платежный документ для внесения оплаты.</w:t>
            </w:r>
            <w:r w:rsidRPr="00D0587B">
              <w:rPr>
                <w:rFonts w:ascii="Segoe UI" w:eastAsia="Times New Roman" w:hAnsi="Segoe UI" w:cs="Segoe UI"/>
                <w:color w:val="3F4758"/>
                <w:sz w:val="24"/>
                <w:szCs w:val="24"/>
                <w:lang w:eastAsia="ru-RU"/>
              </w:rPr>
              <w:br/>
              <w:t>В соответствии с пунктом 88 Постановления №1094, при получении неполного комплекта документов, в течение 5 рабочих дней потребителю направляется уведомление о необходимости предоставления недостающих сведений/документов. В течение 15 рабочих дней потребитель направляет в адрес Регионального оператора недостающие сведения/документы.</w:t>
            </w:r>
            <w:r w:rsidRPr="00D0587B">
              <w:rPr>
                <w:rFonts w:ascii="Segoe UI" w:eastAsia="Times New Roman" w:hAnsi="Segoe UI" w:cs="Segoe UI"/>
                <w:color w:val="3F4758"/>
                <w:sz w:val="24"/>
                <w:szCs w:val="24"/>
                <w:lang w:eastAsia="ru-RU"/>
              </w:rPr>
              <w:br/>
              <w:t xml:space="preserve">При отсутствии заявлений начисление будет производиться исходя из количества зарегистрированных граждан до момента выявления фактического количества </w:t>
            </w:r>
            <w:r w:rsidRPr="00D0587B">
              <w:rPr>
                <w:rFonts w:ascii="Segoe UI" w:eastAsia="Times New Roman" w:hAnsi="Segoe UI" w:cs="Segoe UI"/>
                <w:color w:val="3F4758"/>
                <w:sz w:val="24"/>
                <w:szCs w:val="24"/>
                <w:lang w:eastAsia="ru-RU"/>
              </w:rPr>
              <w:lastRenderedPageBreak/>
              <w:t>проживающих.</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 xml:space="preserve">Если Региональный оператор заключит договор с управляющей организацией, ТСЖ либо жилищным кооперативом или иным специализированным потребительским кооперативом, то плату будут начислять по объему </w:t>
            </w:r>
            <w:proofErr w:type="gramStart"/>
            <w:r w:rsidRPr="00D0587B">
              <w:rPr>
                <w:rFonts w:ascii="Segoe UI" w:eastAsia="Times New Roman" w:hAnsi="Segoe UI" w:cs="Segoe UI"/>
                <w:color w:val="3F4758"/>
                <w:sz w:val="24"/>
                <w:szCs w:val="24"/>
                <w:lang w:eastAsia="ru-RU"/>
              </w:rPr>
              <w:t>образованных</w:t>
            </w:r>
            <w:proofErr w:type="gramEnd"/>
            <w:r w:rsidRPr="00D0587B">
              <w:rPr>
                <w:rFonts w:ascii="Segoe UI" w:eastAsia="Times New Roman" w:hAnsi="Segoe UI" w:cs="Segoe UI"/>
                <w:color w:val="3F4758"/>
                <w:sz w:val="24"/>
                <w:szCs w:val="24"/>
                <w:lang w:eastAsia="ru-RU"/>
              </w:rPr>
              <w:t xml:space="preserve">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Независимо от того, будет ли заключен Региональным оператором прямой договор с потребителями, либо договор будет заключен с управляющей организацией, ТСЖ, жилищным кооперативом или иным специализированным потребительским кооперативом, плата будет начисляться по нормативу, установленному на 1 проживающего.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Каким образом можно оплатить услугу по обращению с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 соответствии с пунктами 63-67 постановления Правительства Российской Федерации                 № 354 от 06.05.2011 «О предоставлении коммунальных услуг собственникам и пользователям помещений в многоквартирных домах и жилых домов», для принятия оплаты планируется использовать наиболее широкодоступные и популярные агенты принятия </w:t>
            </w:r>
            <w:proofErr w:type="spellStart"/>
            <w:r w:rsidRPr="00D0587B">
              <w:rPr>
                <w:rFonts w:ascii="Segoe UI" w:eastAsia="Times New Roman" w:hAnsi="Segoe UI" w:cs="Segoe UI"/>
                <w:color w:val="3F4758"/>
                <w:sz w:val="24"/>
                <w:szCs w:val="24"/>
                <w:lang w:eastAsia="ru-RU"/>
              </w:rPr>
              <w:t>онлайн</w:t>
            </w:r>
            <w:proofErr w:type="spellEnd"/>
            <w:r w:rsidRPr="00D0587B">
              <w:rPr>
                <w:rFonts w:ascii="Segoe UI" w:eastAsia="Times New Roman" w:hAnsi="Segoe UI" w:cs="Segoe UI"/>
                <w:color w:val="3F4758"/>
                <w:sz w:val="24"/>
                <w:szCs w:val="24"/>
                <w:lang w:eastAsia="ru-RU"/>
              </w:rPr>
              <w:t xml:space="preserve"> и </w:t>
            </w:r>
            <w:proofErr w:type="spellStart"/>
            <w:r w:rsidRPr="00D0587B">
              <w:rPr>
                <w:rFonts w:ascii="Segoe UI" w:eastAsia="Times New Roman" w:hAnsi="Segoe UI" w:cs="Segoe UI"/>
                <w:color w:val="3F4758"/>
                <w:sz w:val="24"/>
                <w:szCs w:val="24"/>
                <w:lang w:eastAsia="ru-RU"/>
              </w:rPr>
              <w:t>оффлайн</w:t>
            </w:r>
            <w:proofErr w:type="spellEnd"/>
            <w:r w:rsidRPr="00D0587B">
              <w:rPr>
                <w:rFonts w:ascii="Segoe UI" w:eastAsia="Times New Roman" w:hAnsi="Segoe UI" w:cs="Segoe UI"/>
                <w:color w:val="3F4758"/>
                <w:sz w:val="24"/>
                <w:szCs w:val="24"/>
                <w:lang w:eastAsia="ru-RU"/>
              </w:rPr>
              <w:t xml:space="preserve"> оплаты, с наличным и безналичным способом оплаты: Сбербанк </w:t>
            </w:r>
            <w:proofErr w:type="spellStart"/>
            <w:r w:rsidRPr="00D0587B">
              <w:rPr>
                <w:rFonts w:ascii="Segoe UI" w:eastAsia="Times New Roman" w:hAnsi="Segoe UI" w:cs="Segoe UI"/>
                <w:color w:val="3F4758"/>
                <w:sz w:val="24"/>
                <w:szCs w:val="24"/>
                <w:lang w:eastAsia="ru-RU"/>
              </w:rPr>
              <w:t>онлайн</w:t>
            </w:r>
            <w:proofErr w:type="spellEnd"/>
            <w:r w:rsidRPr="00D0587B">
              <w:rPr>
                <w:rFonts w:ascii="Segoe UI" w:eastAsia="Times New Roman" w:hAnsi="Segoe UI" w:cs="Segoe UI"/>
                <w:color w:val="3F4758"/>
                <w:sz w:val="24"/>
                <w:szCs w:val="24"/>
                <w:lang w:eastAsia="ru-RU"/>
              </w:rPr>
              <w:t xml:space="preserve">, </w:t>
            </w:r>
            <w:proofErr w:type="spellStart"/>
            <w:r w:rsidRPr="00D0587B">
              <w:rPr>
                <w:rFonts w:ascii="Segoe UI" w:eastAsia="Times New Roman" w:hAnsi="Segoe UI" w:cs="Segoe UI"/>
                <w:color w:val="3F4758"/>
                <w:sz w:val="24"/>
                <w:szCs w:val="24"/>
                <w:lang w:eastAsia="ru-RU"/>
              </w:rPr>
              <w:t>Газпромбанк</w:t>
            </w:r>
            <w:proofErr w:type="spellEnd"/>
            <w:r w:rsidRPr="00D0587B">
              <w:rPr>
                <w:rFonts w:ascii="Segoe UI" w:eastAsia="Times New Roman" w:hAnsi="Segoe UI" w:cs="Segoe UI"/>
                <w:color w:val="3F4758"/>
                <w:sz w:val="24"/>
                <w:szCs w:val="24"/>
                <w:lang w:eastAsia="ru-RU"/>
              </w:rPr>
              <w:t>, Почта</w:t>
            </w:r>
            <w:r w:rsidRPr="00D0587B">
              <w:rPr>
                <w:rFonts w:ascii="Segoe UI" w:eastAsia="Times New Roman" w:hAnsi="Segoe UI" w:cs="Segoe UI"/>
                <w:color w:val="3F4758"/>
                <w:sz w:val="24"/>
                <w:szCs w:val="24"/>
                <w:lang w:eastAsia="ru-RU"/>
              </w:rPr>
              <w:br/>
              <w:t>России, Система Город и другие, в начале 2019 года станет доступна опция оплаты услуги в Личном кабинете на сайте Регионального оператора.</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Будут ли льготы по оплате услуг по обращению с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Услуга по обращению с ТКО </w:t>
            </w:r>
            <w:proofErr w:type="gramStart"/>
            <w:r w:rsidRPr="00D0587B">
              <w:rPr>
                <w:rFonts w:ascii="Segoe UI" w:eastAsia="Times New Roman" w:hAnsi="Segoe UI" w:cs="Segoe UI"/>
                <w:color w:val="3F4758"/>
                <w:sz w:val="24"/>
                <w:szCs w:val="24"/>
                <w:lang w:eastAsia="ru-RU"/>
              </w:rPr>
              <w:t>с</w:t>
            </w:r>
            <w:proofErr w:type="gramEnd"/>
            <w:r w:rsidRPr="00D0587B">
              <w:rPr>
                <w:rFonts w:ascii="Segoe UI" w:eastAsia="Times New Roman" w:hAnsi="Segoe UI" w:cs="Segoe UI"/>
                <w:color w:val="3F4758"/>
                <w:sz w:val="24"/>
                <w:szCs w:val="24"/>
                <w:lang w:eastAsia="ru-RU"/>
              </w:rPr>
              <w:t xml:space="preserve"> относится </w:t>
            </w:r>
            <w:proofErr w:type="gramStart"/>
            <w:r w:rsidRPr="00D0587B">
              <w:rPr>
                <w:rFonts w:ascii="Segoe UI" w:eastAsia="Times New Roman" w:hAnsi="Segoe UI" w:cs="Segoe UI"/>
                <w:color w:val="3F4758"/>
                <w:sz w:val="24"/>
                <w:szCs w:val="24"/>
                <w:lang w:eastAsia="ru-RU"/>
              </w:rPr>
              <w:t>к</w:t>
            </w:r>
            <w:proofErr w:type="gramEnd"/>
            <w:r w:rsidRPr="00D0587B">
              <w:rPr>
                <w:rFonts w:ascii="Segoe UI" w:eastAsia="Times New Roman" w:hAnsi="Segoe UI" w:cs="Segoe UI"/>
                <w:color w:val="3F4758"/>
                <w:sz w:val="24"/>
                <w:szCs w:val="24"/>
                <w:lang w:eastAsia="ru-RU"/>
              </w:rPr>
              <w:t xml:space="preserve"> коммунальным услугам и для</w:t>
            </w:r>
            <w:r w:rsidRPr="00D0587B">
              <w:rPr>
                <w:rFonts w:ascii="Segoe UI" w:eastAsia="Times New Roman" w:hAnsi="Segoe UI" w:cs="Segoe UI"/>
                <w:color w:val="3F4758"/>
                <w:sz w:val="24"/>
                <w:szCs w:val="24"/>
                <w:lang w:eastAsia="ru-RU"/>
              </w:rPr>
              <w:br/>
              <w:t>льготных категорий граждан предусмотрена государственная поддержка в виде компенсации части расходов на ее оплату.</w:t>
            </w:r>
            <w:r w:rsidRPr="00D0587B">
              <w:rPr>
                <w:rFonts w:ascii="Segoe UI" w:eastAsia="Times New Roman" w:hAnsi="Segoe UI" w:cs="Segoe UI"/>
                <w:color w:val="3F4758"/>
                <w:sz w:val="24"/>
                <w:szCs w:val="24"/>
                <w:lang w:eastAsia="ru-RU"/>
              </w:rPr>
              <w:br/>
              <w:t>На услугу по обращению с ТКО распространяются все льготы, которые предоставляются по остальным коммунальным услугам. Порядок получения льгот аналогичен порядку получения льгот по другим коммунальным услугам.</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Что грозит в случае неоплаты</w:t>
            </w:r>
            <w:r w:rsidRPr="00D0587B">
              <w:rPr>
                <w:rFonts w:ascii="Segoe UI" w:eastAsia="Times New Roman" w:hAnsi="Segoe UI" w:cs="Segoe UI"/>
                <w:color w:val="3F4758"/>
                <w:sz w:val="24"/>
                <w:szCs w:val="24"/>
                <w:lang w:eastAsia="ru-RU"/>
              </w:rPr>
              <w:br/>
              <w:t>квитанции за обращение с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 соответствии со статьей 155 Жилищного кодекса лица, несвоевременно и (или) не полностью внёсшие плату за коммунальные услуги, обязаны уплатить пени в размере 1/300 ставки рефинансирования Центрального банка Российской Федерации, действующей на день </w:t>
            </w:r>
            <w:r w:rsidRPr="00D0587B">
              <w:rPr>
                <w:rFonts w:ascii="Segoe UI" w:eastAsia="Times New Roman" w:hAnsi="Segoe UI" w:cs="Segoe UI"/>
                <w:color w:val="3F4758"/>
                <w:sz w:val="24"/>
                <w:szCs w:val="24"/>
                <w:lang w:eastAsia="ru-RU"/>
              </w:rPr>
              <w:lastRenderedPageBreak/>
              <w:t xml:space="preserve">фактической оплаты, от не выплаченной в срок </w:t>
            </w:r>
            <w:proofErr w:type="gramStart"/>
            <w:r w:rsidRPr="00D0587B">
              <w:rPr>
                <w:rFonts w:ascii="Segoe UI" w:eastAsia="Times New Roman" w:hAnsi="Segoe UI" w:cs="Segoe UI"/>
                <w:color w:val="3F4758"/>
                <w:sz w:val="24"/>
                <w:szCs w:val="24"/>
                <w:lang w:eastAsia="ru-RU"/>
              </w:rPr>
              <w:t>суммы</w:t>
            </w:r>
            <w:proofErr w:type="gramEnd"/>
            <w:r w:rsidRPr="00D0587B">
              <w:rPr>
                <w:rFonts w:ascii="Segoe UI" w:eastAsia="Times New Roman" w:hAnsi="Segoe UI" w:cs="Segoe UI"/>
                <w:color w:val="3F4758"/>
                <w:sz w:val="24"/>
                <w:szCs w:val="24"/>
                <w:lang w:eastAsia="ru-RU"/>
              </w:rPr>
              <w:t xml:space="preserve"> за каждый день просрочки начиная с тридцать первого дня, следующего за днём наступления установленного срока оплаты, по день фактической оплаты, произведённой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днём наступления установленного срока оплаты, по день фактической оплаты пени уплачиваются в размере 1/130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Взыскание задолженности будет производиться в судебном порядке по общим правилам, установленным Гражданским процессуальным кодексом Российской Федерации и Арбитражным процессуальным кодексом Российской Федерации, путём подачи заявлений о выдаче судебного приказа или исковых заявлений.</w:t>
            </w:r>
            <w:proofErr w:type="gramEnd"/>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 xml:space="preserve">Как будет </w:t>
            </w:r>
            <w:proofErr w:type="gramStart"/>
            <w:r w:rsidRPr="00D0587B">
              <w:rPr>
                <w:rFonts w:ascii="Segoe UI" w:eastAsia="Times New Roman" w:hAnsi="Segoe UI" w:cs="Segoe UI"/>
                <w:color w:val="3F4758"/>
                <w:sz w:val="24"/>
                <w:szCs w:val="24"/>
                <w:lang w:eastAsia="ru-RU"/>
              </w:rPr>
              <w:t>производится</w:t>
            </w:r>
            <w:proofErr w:type="gramEnd"/>
            <w:r w:rsidRPr="00D0587B">
              <w:rPr>
                <w:rFonts w:ascii="Segoe UI" w:eastAsia="Times New Roman" w:hAnsi="Segoe UI" w:cs="Segoe UI"/>
                <w:color w:val="3F4758"/>
                <w:sz w:val="24"/>
                <w:szCs w:val="24"/>
                <w:lang w:eastAsia="ru-RU"/>
              </w:rPr>
              <w:br/>
              <w:t>начисление платы за обращение с ТКО, исходя из количества зарегистрированных или проживающих?</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Приказом  департамента  по  тарифам   Новосибирской  области  от   20.10.2017 № 342-ЖКХ «Об утверждении нормативов накопления ТКО на территории Новосибирской области» в Новосибирской области норматив накопления ТКО установлен в отношении расчетной единицы «1 проживающий», таким образом, в соответствии с постановлением Правительства Российской Федерации № 354 от 06.05.2011 «О предоставлении коммунальных услуг собственникам и пользователям помещений в многоквартирных домах и жилых домов» (далее – постановление № 354</w:t>
            </w:r>
            <w:proofErr w:type="gramEnd"/>
            <w:r w:rsidRPr="00D0587B">
              <w:rPr>
                <w:rFonts w:ascii="Segoe UI" w:eastAsia="Times New Roman" w:hAnsi="Segoe UI" w:cs="Segoe UI"/>
                <w:color w:val="3F4758"/>
                <w:sz w:val="24"/>
                <w:szCs w:val="24"/>
                <w:lang w:eastAsia="ru-RU"/>
              </w:rPr>
              <w:t xml:space="preserve">), плата будет начисляться в зависимости от числа </w:t>
            </w:r>
            <w:proofErr w:type="gramStart"/>
            <w:r w:rsidRPr="00D0587B">
              <w:rPr>
                <w:rFonts w:ascii="Segoe UI" w:eastAsia="Times New Roman" w:hAnsi="Segoe UI" w:cs="Segoe UI"/>
                <w:color w:val="3F4758"/>
                <w:sz w:val="24"/>
                <w:szCs w:val="24"/>
                <w:lang w:eastAsia="ru-RU"/>
              </w:rPr>
              <w:t>проживающих</w:t>
            </w:r>
            <w:proofErr w:type="gramEnd"/>
            <w:r w:rsidRPr="00D0587B">
              <w:rPr>
                <w:rFonts w:ascii="Segoe UI" w:eastAsia="Times New Roman" w:hAnsi="Segoe UI" w:cs="Segoe UI"/>
                <w:color w:val="3F4758"/>
                <w:sz w:val="24"/>
                <w:szCs w:val="24"/>
                <w:lang w:eastAsia="ru-RU"/>
              </w:rPr>
              <w:t>.</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 xml:space="preserve">В случае если исполнитель коммунальной услуги располагает сведениями о временно проживающих в жилом помещении потребителях, не зарегистрированных в этом помещении по </w:t>
            </w:r>
            <w:r w:rsidRPr="00D0587B">
              <w:rPr>
                <w:rFonts w:ascii="Segoe UI" w:eastAsia="Times New Roman" w:hAnsi="Segoe UI" w:cs="Segoe UI"/>
                <w:color w:val="3F4758"/>
                <w:sz w:val="24"/>
                <w:szCs w:val="24"/>
                <w:lang w:eastAsia="ru-RU"/>
              </w:rPr>
              <w:lastRenderedPageBreak/>
              <w:t>постоянному (временному) месту жительства или месту пребывания, в соответствии с пунктом 148.35 постановления № 354, он вправе составить акт об установлении количества граждан, временно проживающих в жилом помещении, для расчета размера платы за коммунальную услугу по обращению с ТКО.</w:t>
            </w:r>
            <w:proofErr w:type="gramEnd"/>
            <w:r w:rsidRPr="00D0587B">
              <w:rPr>
                <w:rFonts w:ascii="Segoe UI" w:eastAsia="Times New Roman" w:hAnsi="Segoe UI" w:cs="Segoe UI"/>
                <w:color w:val="3F4758"/>
                <w:sz w:val="24"/>
                <w:szCs w:val="24"/>
                <w:lang w:eastAsia="ru-RU"/>
              </w:rPr>
              <w:br/>
              <w:t>При отсутствии постоянно и временно проживающих в жилом помещении граждан, в соответствии с пунктом 148.36 постановления № 354, объем коммунальной услуги по обращению с ТКО рассчитывается с учетом количества</w:t>
            </w:r>
            <w:r w:rsidRPr="00D0587B">
              <w:rPr>
                <w:rFonts w:ascii="Segoe UI" w:eastAsia="Times New Roman" w:hAnsi="Segoe UI" w:cs="Segoe UI"/>
                <w:color w:val="3F4758"/>
                <w:sz w:val="24"/>
                <w:szCs w:val="24"/>
                <w:lang w:eastAsia="ru-RU"/>
              </w:rPr>
              <w:br/>
              <w:t>собственников такого помещения.</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 xml:space="preserve">На </w:t>
            </w:r>
            <w:proofErr w:type="gramStart"/>
            <w:r w:rsidRPr="00D0587B">
              <w:rPr>
                <w:rFonts w:ascii="Segoe UI" w:eastAsia="Times New Roman" w:hAnsi="Segoe UI" w:cs="Segoe UI"/>
                <w:color w:val="3F4758"/>
                <w:sz w:val="24"/>
                <w:szCs w:val="24"/>
                <w:lang w:eastAsia="ru-RU"/>
              </w:rPr>
              <w:t>основе</w:t>
            </w:r>
            <w:proofErr w:type="gramEnd"/>
            <w:r w:rsidRPr="00D0587B">
              <w:rPr>
                <w:rFonts w:ascii="Segoe UI" w:eastAsia="Times New Roman" w:hAnsi="Segoe UI" w:cs="Segoe UI"/>
                <w:color w:val="3F4758"/>
                <w:sz w:val="24"/>
                <w:szCs w:val="24"/>
                <w:lang w:eastAsia="ru-RU"/>
              </w:rPr>
              <w:t xml:space="preserve"> каких данных будет определяться численность проживающих?</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Численность проживающих будет определяться на основе данных, полученных по заявкам потребителей на заключение договора, информации из государственной информационной системы жилищно-коммунального хозяйства, по информации от органов местного самоуправления, по информации от управляющих компаний, по информации из органов социальной защиты, миграционной службы, по информации при регистрации в Личном кабинете на сайте Регионального оператора и др.</w:t>
            </w:r>
            <w:proofErr w:type="gramEnd"/>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 будет производиться мониторинг численности</w:t>
            </w:r>
            <w:r w:rsidRPr="00D0587B">
              <w:rPr>
                <w:rFonts w:ascii="Segoe UI" w:eastAsia="Times New Roman" w:hAnsi="Segoe UI" w:cs="Segoe UI"/>
                <w:color w:val="3F4758"/>
                <w:sz w:val="24"/>
                <w:szCs w:val="24"/>
                <w:lang w:eastAsia="ru-RU"/>
              </w:rPr>
              <w:br/>
              <w:t>проживающих (рожденные, умершие) в течени</w:t>
            </w:r>
            <w:proofErr w:type="gramStart"/>
            <w:r w:rsidRPr="00D0587B">
              <w:rPr>
                <w:rFonts w:ascii="Segoe UI" w:eastAsia="Times New Roman" w:hAnsi="Segoe UI" w:cs="Segoe UI"/>
                <w:color w:val="3F4758"/>
                <w:sz w:val="24"/>
                <w:szCs w:val="24"/>
                <w:lang w:eastAsia="ru-RU"/>
              </w:rPr>
              <w:t>и</w:t>
            </w:r>
            <w:proofErr w:type="gramEnd"/>
            <w:r w:rsidRPr="00D0587B">
              <w:rPr>
                <w:rFonts w:ascii="Segoe UI" w:eastAsia="Times New Roman" w:hAnsi="Segoe UI" w:cs="Segoe UI"/>
                <w:color w:val="3F4758"/>
                <w:sz w:val="24"/>
                <w:szCs w:val="24"/>
                <w:lang w:eastAsia="ru-RU"/>
              </w:rPr>
              <w:t xml:space="preserve"> года?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Мониторинг численности проживающих (рожденные, умершие) в течение года будет производиться с помощью запросов информации у органов местного самоуправления, органов записи актов гражданского состояния (ЗАГС), органов социальной защиты, миграционной службы, а также, при обращении потребителя к Региональному оператору, в соответствии с обязанностью потребителя согласно пункту 148(25)б постановления Правительства Российской Федерации № 354 от 06.05.2011 «О предоставлении коммунальных услуг собственникам и</w:t>
            </w:r>
            <w:proofErr w:type="gramEnd"/>
            <w:r w:rsidRPr="00D0587B">
              <w:rPr>
                <w:rFonts w:ascii="Segoe UI" w:eastAsia="Times New Roman" w:hAnsi="Segoe UI" w:cs="Segoe UI"/>
                <w:color w:val="3F4758"/>
                <w:sz w:val="24"/>
                <w:szCs w:val="24"/>
                <w:lang w:eastAsia="ru-RU"/>
              </w:rPr>
              <w:t xml:space="preserve"> пользователям помещений в многоквартирных домах и жилых домов», в течение 5 дней с момента наступления изменения количества проживающих, оповестить исполнителя коммунальной услуги по обращению с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Будут ли учитывать при</w:t>
            </w:r>
            <w:r w:rsidRPr="00D0587B">
              <w:rPr>
                <w:rFonts w:ascii="Segoe UI" w:eastAsia="Times New Roman" w:hAnsi="Segoe UI" w:cs="Segoe UI"/>
                <w:color w:val="3F4758"/>
                <w:sz w:val="24"/>
                <w:szCs w:val="24"/>
                <w:lang w:eastAsia="ru-RU"/>
              </w:rPr>
              <w:br/>
            </w:r>
            <w:r w:rsidRPr="00D0587B">
              <w:rPr>
                <w:rFonts w:ascii="Segoe UI" w:eastAsia="Times New Roman" w:hAnsi="Segoe UI" w:cs="Segoe UI"/>
                <w:color w:val="3F4758"/>
                <w:sz w:val="24"/>
                <w:szCs w:val="24"/>
                <w:lang w:eastAsia="ru-RU"/>
              </w:rPr>
              <w:lastRenderedPageBreak/>
              <w:t>начислении платы новорожденных детей?</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 xml:space="preserve">Да, так как в процессе ухода за младенцем также </w:t>
            </w:r>
            <w:r w:rsidRPr="00D0587B">
              <w:rPr>
                <w:rFonts w:ascii="Segoe UI" w:eastAsia="Times New Roman" w:hAnsi="Segoe UI" w:cs="Segoe UI"/>
                <w:color w:val="3F4758"/>
                <w:sz w:val="24"/>
                <w:szCs w:val="24"/>
                <w:lang w:eastAsia="ru-RU"/>
              </w:rPr>
              <w:lastRenderedPageBreak/>
              <w:t>образуются отходы (</w:t>
            </w:r>
            <w:proofErr w:type="spellStart"/>
            <w:r w:rsidRPr="00D0587B">
              <w:rPr>
                <w:rFonts w:ascii="Segoe UI" w:eastAsia="Times New Roman" w:hAnsi="Segoe UI" w:cs="Segoe UI"/>
                <w:color w:val="3F4758"/>
                <w:sz w:val="24"/>
                <w:szCs w:val="24"/>
                <w:lang w:eastAsia="ru-RU"/>
              </w:rPr>
              <w:t>памперсы</w:t>
            </w:r>
            <w:proofErr w:type="spellEnd"/>
            <w:r w:rsidRPr="00D0587B">
              <w:rPr>
                <w:rFonts w:ascii="Segoe UI" w:eastAsia="Times New Roman" w:hAnsi="Segoe UI" w:cs="Segoe UI"/>
                <w:color w:val="3F4758"/>
                <w:sz w:val="24"/>
                <w:szCs w:val="24"/>
                <w:lang w:eastAsia="ru-RU"/>
              </w:rPr>
              <w:t>, баночки от питания, одноразовые пеленки, салфетки и т.п.).</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Что делать, если плата начислена не верно?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 случае расхождения информации, отображенной в платежном документе с фактическим количеством </w:t>
            </w:r>
            <w:proofErr w:type="gramStart"/>
            <w:r w:rsidRPr="00D0587B">
              <w:rPr>
                <w:rFonts w:ascii="Segoe UI" w:eastAsia="Times New Roman" w:hAnsi="Segoe UI" w:cs="Segoe UI"/>
                <w:color w:val="3F4758"/>
                <w:sz w:val="24"/>
                <w:szCs w:val="24"/>
                <w:lang w:eastAsia="ru-RU"/>
              </w:rPr>
              <w:t>проживающих</w:t>
            </w:r>
            <w:proofErr w:type="gramEnd"/>
            <w:r w:rsidRPr="00D0587B">
              <w:rPr>
                <w:rFonts w:ascii="Segoe UI" w:eastAsia="Times New Roman" w:hAnsi="Segoe UI" w:cs="Segoe UI"/>
                <w:color w:val="3F4758"/>
                <w:sz w:val="24"/>
                <w:szCs w:val="24"/>
                <w:lang w:eastAsia="ru-RU"/>
              </w:rPr>
              <w:t>, жители вправе обратиться к Региональному оператору за перерасчетом начисленного платежа. Региональный оператор обязан провести перерасчет при условии приложения к обращению подтверждающих документов.</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Будет ли перерасчет размера платы за обращение с ТКО в случае несвоевременного</w:t>
            </w:r>
            <w:r w:rsidRPr="00D0587B">
              <w:rPr>
                <w:rFonts w:ascii="Segoe UI" w:eastAsia="Times New Roman" w:hAnsi="Segoe UI" w:cs="Segoe UI"/>
                <w:color w:val="3F4758"/>
                <w:sz w:val="24"/>
                <w:szCs w:val="24"/>
                <w:lang w:eastAsia="ru-RU"/>
              </w:rPr>
              <w:br/>
              <w:t>оказания услуги?</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При условии предоставления услуги по обращению с ТКО ненадлежащего качества в соответствии с пунктом 150 главы XVI постановления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исполнитель, допустивший нарушение качества предоставления коммунальной услуги вследствие предоставления потребителю коммунальной услуги ненадлежащего качества и (или) с перерывами, превышающими установленную продолжительность, обязан</w:t>
            </w:r>
            <w:proofErr w:type="gramEnd"/>
            <w:r w:rsidRPr="00D0587B">
              <w:rPr>
                <w:rFonts w:ascii="Segoe UI" w:eastAsia="Times New Roman" w:hAnsi="Segoe UI" w:cs="Segoe UI"/>
                <w:color w:val="3F4758"/>
                <w:sz w:val="24"/>
                <w:szCs w:val="24"/>
                <w:lang w:eastAsia="ru-RU"/>
              </w:rPr>
              <w:t xml:space="preserve"> произвести в соответствии с положениями указанных Правил перерасчет потребителю размера платы за такую коммунальную услугу в сторону ее уменьшения вплоть до полного освобождения потребителя от оплаты такой услуги. При этом потребитель вправе требовать с исполнителя уплаты неустоек (штрафов, пеней) в размере, указанном в Законе Российской Федерации «О защите прав потребителей», в случаях, указанных в пункте 157 указанных Правил.</w:t>
            </w:r>
            <w:r w:rsidRPr="00D0587B">
              <w:rPr>
                <w:rFonts w:ascii="Segoe UI" w:eastAsia="Times New Roman" w:hAnsi="Segoe UI" w:cs="Segoe UI"/>
                <w:color w:val="3F4758"/>
                <w:sz w:val="24"/>
                <w:szCs w:val="24"/>
                <w:lang w:eastAsia="ru-RU"/>
              </w:rPr>
              <w:br/>
              <w:t>Исполнитель освобождается от ответственности за нарушение качества предоставления коммунальных услуг, если докажет, что такое нарушение произошло вследствие обстоятельств непреодолимой силы или по вине потребителя. К обстоятельствам непреодолимой силы не относятся, в частности, нарушение обязательств со стороны контрагентов исполнителя или действия (бездействие) исполнителя, включая  отсутствие у исполнителя необходимых денежных средств.</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lastRenderedPageBreak/>
              <w:t>ОРГАНИЗАЦИЯ РАБОТЫ</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Какие услуги будет</w:t>
            </w:r>
            <w:r w:rsidRPr="00D0587B">
              <w:rPr>
                <w:rFonts w:ascii="Segoe UI" w:eastAsia="Times New Roman" w:hAnsi="Segoe UI" w:cs="Segoe UI"/>
                <w:color w:val="3F4758"/>
                <w:sz w:val="24"/>
                <w:szCs w:val="24"/>
                <w:lang w:eastAsia="ru-RU"/>
              </w:rPr>
              <w:br/>
              <w:t>предоставлять Региональный оператор по прямому договору с</w:t>
            </w:r>
            <w:r w:rsidRPr="00D0587B">
              <w:rPr>
                <w:rFonts w:ascii="Segoe UI" w:eastAsia="Times New Roman" w:hAnsi="Segoe UI" w:cs="Segoe UI"/>
                <w:color w:val="3F4758"/>
                <w:sz w:val="24"/>
                <w:szCs w:val="24"/>
                <w:lang w:eastAsia="ru-RU"/>
              </w:rPr>
              <w:br/>
              <w:t>собственником МКД?</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По договору на оказание услуг по обращению ТКО Региональный оператор обязуется принимать ТКО в объеме и в месте, которые определены в договоре, и обеспечивать их накопление, транспортирование, обработку, захоронение в соответствии с законодательством Российской Федерации.</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Почему на территории Новосибирской области выбран один региональный оператор?</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Выбор на территории Новосибирской области одного регионального оператора по обращению с ТКО обусловлен тем, что в соответствии с требованиями пункта 8 статьи 24.6 Федерального закона «Об отходах производства и потребления» от 24.06.1998 № 89-ФЗ, зона деятельности регионального оператора определяется в территориальной схеме обращения с отходами. </w:t>
            </w:r>
            <w:proofErr w:type="gramStart"/>
            <w:r w:rsidRPr="00D0587B">
              <w:rPr>
                <w:rFonts w:ascii="Segoe UI" w:eastAsia="Times New Roman" w:hAnsi="Segoe UI" w:cs="Segoe UI"/>
                <w:color w:val="3F4758"/>
                <w:sz w:val="24"/>
                <w:szCs w:val="24"/>
                <w:lang w:eastAsia="ru-RU"/>
              </w:rPr>
              <w:t>Главой 13 территориальной схемы обращения с отходами, в том числе с ТКО, Новосибирской области, утвержденной постановлением Правительства Новосибирской области от 26.09.2016 № 292-п, определено, что в целях оптимальной организации оборота ТКО на территории Новосибирской области, целесообразно функциями регионального оператора наделить одно юридическое лицо, которое бы осуществляла свою деятельность (и несло ответственность за выполнение возложенных функций) на территории всей Новосибирской области.</w:t>
            </w:r>
            <w:proofErr w:type="gramEnd"/>
            <w:r w:rsidRPr="00D0587B">
              <w:rPr>
                <w:rFonts w:ascii="Segoe UI" w:eastAsia="Times New Roman" w:hAnsi="Segoe UI" w:cs="Segoe UI"/>
                <w:color w:val="3F4758"/>
                <w:sz w:val="24"/>
                <w:szCs w:val="24"/>
                <w:lang w:eastAsia="ru-RU"/>
              </w:rPr>
              <w:br/>
              <w:t xml:space="preserve">В частности, для Новосибирской области характерно неравномерное распределение плотности населения: основная масса жителей проживает вблизи областного центра –  </w:t>
            </w:r>
            <w:proofErr w:type="gramStart"/>
            <w:r w:rsidRPr="00D0587B">
              <w:rPr>
                <w:rFonts w:ascii="Segoe UI" w:eastAsia="Times New Roman" w:hAnsi="Segoe UI" w:cs="Segoe UI"/>
                <w:color w:val="3F4758"/>
                <w:sz w:val="24"/>
                <w:szCs w:val="24"/>
                <w:lang w:eastAsia="ru-RU"/>
              </w:rPr>
              <w:t>г</w:t>
            </w:r>
            <w:proofErr w:type="gramEnd"/>
            <w:r w:rsidRPr="00D0587B">
              <w:rPr>
                <w:rFonts w:ascii="Segoe UI" w:eastAsia="Times New Roman" w:hAnsi="Segoe UI" w:cs="Segoe UI"/>
                <w:color w:val="3F4758"/>
                <w:sz w:val="24"/>
                <w:szCs w:val="24"/>
                <w:lang w:eastAsia="ru-RU"/>
              </w:rPr>
              <w:t>. Новосибирска, в отличие, например, от Кемеровской области, имеющей несколько крупных городов.</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Кто непосредственно будет осуществлять вывоз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На территории Новосибирской области по договору с Региональным оператором услуги по транспортированию ТКО будут оказывать 14 генеральных подрядчиков, из них:</w:t>
            </w:r>
            <w:r w:rsidRPr="00D0587B">
              <w:rPr>
                <w:rFonts w:ascii="Segoe UI" w:eastAsia="Times New Roman" w:hAnsi="Segoe UI" w:cs="Segoe UI"/>
                <w:color w:val="3F4758"/>
                <w:sz w:val="24"/>
                <w:szCs w:val="24"/>
                <w:lang w:eastAsia="ru-RU"/>
              </w:rPr>
              <w:br/>
              <w:t>4 - определены по результатам электронных аукционов;</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lastRenderedPageBreak/>
              <w:t xml:space="preserve">10 - определены Региональным оператором в результате отбора в соответствии </w:t>
            </w:r>
            <w:hyperlink r:id="rId8" w:history="1">
              <w:r w:rsidRPr="00D0587B">
                <w:rPr>
                  <w:rFonts w:ascii="Segoe UI" w:eastAsia="Times New Roman" w:hAnsi="Segoe UI" w:cs="Segoe UI"/>
                  <w:color w:val="669AE6"/>
                  <w:sz w:val="24"/>
                  <w:szCs w:val="24"/>
                  <w:u w:val="single"/>
                  <w:lang w:eastAsia="ru-RU"/>
                </w:rPr>
                <w:t>с Федеральным законом от 18.07.2011 № 223-ФЗ «О закупках товаров, работ, услуг отдельными видами юридических лиц»</w:t>
              </w:r>
            </w:hyperlink>
            <w:r w:rsidRPr="00D0587B">
              <w:rPr>
                <w:rFonts w:ascii="Segoe UI" w:eastAsia="Times New Roman" w:hAnsi="Segoe UI" w:cs="Segoe UI"/>
                <w:color w:val="3F4758"/>
                <w:sz w:val="24"/>
                <w:szCs w:val="24"/>
                <w:lang w:eastAsia="ru-RU"/>
              </w:rPr>
              <w:t xml:space="preserve"> на тех же условиях и с теми же требованиями, что указаны в аукционной документации, установленными в соответствии    с    Правилами    проведения    торгов,    по    результатам    которых формируются  цены  на  услуги  по  транспортированию  ТКО  для  регионального оператора, утвержденными постановлением</w:t>
            </w:r>
            <w:proofErr w:type="gramEnd"/>
            <w:r w:rsidRPr="00D0587B">
              <w:rPr>
                <w:rFonts w:ascii="Segoe UI" w:eastAsia="Times New Roman" w:hAnsi="Segoe UI" w:cs="Segoe UI"/>
                <w:color w:val="3F4758"/>
                <w:sz w:val="24"/>
                <w:szCs w:val="24"/>
                <w:lang w:eastAsia="ru-RU"/>
              </w:rPr>
              <w:t xml:space="preserve"> Правительства Российской Федерации от 03.11.2016 № 1133.</w:t>
            </w:r>
            <w:r w:rsidRPr="00D0587B">
              <w:rPr>
                <w:rFonts w:ascii="Segoe UI" w:eastAsia="Times New Roman" w:hAnsi="Segoe UI" w:cs="Segoe UI"/>
                <w:color w:val="3F4758"/>
                <w:sz w:val="24"/>
                <w:szCs w:val="24"/>
                <w:lang w:eastAsia="ru-RU"/>
              </w:rPr>
              <w:br/>
              <w:t>Информация об операторах транспортирования ТКО, а также графики вывоза</w:t>
            </w:r>
            <w:r w:rsidRPr="00D0587B">
              <w:rPr>
                <w:rFonts w:ascii="Segoe UI" w:eastAsia="Times New Roman" w:hAnsi="Segoe UI" w:cs="Segoe UI"/>
                <w:color w:val="3F4758"/>
                <w:sz w:val="24"/>
                <w:szCs w:val="24"/>
                <w:lang w:eastAsia="ru-RU"/>
              </w:rPr>
              <w:br/>
              <w:t xml:space="preserve">ТКО, размещены на официальном сайте Регионального оператора </w:t>
            </w:r>
            <w:hyperlink r:id="rId9" w:history="1">
              <w:r w:rsidRPr="00D0587B">
                <w:rPr>
                  <w:rFonts w:ascii="Segoe UI" w:eastAsia="Times New Roman" w:hAnsi="Segoe UI" w:cs="Segoe UI"/>
                  <w:color w:val="669AE6"/>
                  <w:sz w:val="24"/>
                  <w:szCs w:val="24"/>
                  <w:u w:val="single"/>
                  <w:lang w:eastAsia="ru-RU"/>
                </w:rPr>
                <w:t>http://ecologynsk.ru/</w:t>
              </w:r>
            </w:hyperlink>
            <w:r w:rsidRPr="00D0587B">
              <w:rPr>
                <w:rFonts w:ascii="Segoe UI" w:eastAsia="Times New Roman" w:hAnsi="Segoe UI" w:cs="Segoe UI"/>
                <w:color w:val="3F4758"/>
                <w:sz w:val="24"/>
                <w:szCs w:val="24"/>
                <w:lang w:eastAsia="ru-RU"/>
              </w:rPr>
              <w:t>.</w:t>
            </w:r>
            <w:r w:rsidRPr="00D0587B">
              <w:rPr>
                <w:rFonts w:ascii="Segoe UI" w:eastAsia="Times New Roman" w:hAnsi="Segoe UI" w:cs="Segoe UI"/>
                <w:color w:val="3F4758"/>
                <w:sz w:val="24"/>
                <w:szCs w:val="24"/>
                <w:lang w:eastAsia="ru-RU"/>
              </w:rPr>
              <w:br/>
              <w:t> </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Кто будет исполнителем коммунальной услуги по обращению с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 соответствии с частью I постановления Правительства Российской Федерации</w:t>
            </w:r>
            <w:r w:rsidRPr="00D0587B">
              <w:rPr>
                <w:rFonts w:ascii="Segoe UI" w:eastAsia="Times New Roman" w:hAnsi="Segoe UI" w:cs="Segoe UI"/>
                <w:color w:val="3F4758"/>
                <w:sz w:val="24"/>
                <w:szCs w:val="24"/>
                <w:lang w:eastAsia="ru-RU"/>
              </w:rPr>
              <w:br/>
              <w:t xml:space="preserve">№ 354 от 06.05.2011 «О предоставлении коммунальных услуг собственникам и пользователям помещений в многоквартирных домах и жилых домов» (далее - постановление № 354), исполнитель - юридическое лицо независимо от организационно-правовой формы или индивидуальный предприниматель, предоставляющие потребителю коммунальные услуги. </w:t>
            </w:r>
            <w:proofErr w:type="gramStart"/>
            <w:r w:rsidRPr="00D0587B">
              <w:rPr>
                <w:rFonts w:ascii="Segoe UI" w:eastAsia="Times New Roman" w:hAnsi="Segoe UI" w:cs="Segoe UI"/>
                <w:color w:val="3F4758"/>
                <w:sz w:val="24"/>
                <w:szCs w:val="24"/>
                <w:lang w:eastAsia="ru-RU"/>
              </w:rPr>
              <w:t>В соответствии с пунктами 148(4) и 148(5) части XV(1) постановления № 354: при условии заключения договоров на оказание коммунальной услуги по обращению с ТКО между Региональным оператором и управляющими организациями, товариществами собственников жилья либо жилищными кооперативами или иными специализированными потребительскими кооперативами, исполнителями коммунальной услуги по обращению с ТКО будут выступать соответствующие управляющие организации, товарищества собственников жилья либо жилищные</w:t>
            </w:r>
            <w:proofErr w:type="gramEnd"/>
            <w:r w:rsidRPr="00D0587B">
              <w:rPr>
                <w:rFonts w:ascii="Segoe UI" w:eastAsia="Times New Roman" w:hAnsi="Segoe UI" w:cs="Segoe UI"/>
                <w:color w:val="3F4758"/>
                <w:sz w:val="24"/>
                <w:szCs w:val="24"/>
                <w:lang w:eastAsia="ru-RU"/>
              </w:rPr>
              <w:t xml:space="preserve"> кооперативы или иные специализированные потребительские кооперативы; при условии заключения Региональным оператором прямых договоров на </w:t>
            </w:r>
            <w:r w:rsidRPr="00D0587B">
              <w:rPr>
                <w:rFonts w:ascii="Segoe UI" w:eastAsia="Times New Roman" w:hAnsi="Segoe UI" w:cs="Segoe UI"/>
                <w:color w:val="3F4758"/>
                <w:sz w:val="24"/>
                <w:szCs w:val="24"/>
                <w:lang w:eastAsia="ru-RU"/>
              </w:rPr>
              <w:lastRenderedPageBreak/>
              <w:t>оказание коммунальной услуги по обращению с ТКО с собственниками помещений – исполнителем   коммунальной   услуги   по   обращению  с  ТКО  будет   выступать</w:t>
            </w:r>
            <w:r w:rsidRPr="00D0587B">
              <w:rPr>
                <w:rFonts w:ascii="Segoe UI" w:eastAsia="Times New Roman" w:hAnsi="Segoe UI" w:cs="Segoe UI"/>
                <w:color w:val="3F4758"/>
                <w:sz w:val="24"/>
                <w:szCs w:val="24"/>
                <w:lang w:eastAsia="ru-RU"/>
              </w:rPr>
              <w:br/>
              <w:t>Региональный оператор.</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Можно ли оставить прежнюю организацию, осуществлявшую</w:t>
            </w:r>
            <w:r w:rsidRPr="00D0587B">
              <w:rPr>
                <w:rFonts w:ascii="Segoe UI" w:eastAsia="Times New Roman" w:hAnsi="Segoe UI" w:cs="Segoe UI"/>
                <w:color w:val="3F4758"/>
                <w:sz w:val="24"/>
                <w:szCs w:val="24"/>
                <w:lang w:eastAsia="ru-RU"/>
              </w:rPr>
              <w:br/>
              <w:t>вывоз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Нет.  Договоры, заключенные собственниками ТКО на сбор и транспортирование ТКО, действуют до заключения договора с Региональным оператором.</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 чьей собственности будут контейнеры?</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Вопрос принадлежности контейнеров, бункеров, расположенных на</w:t>
            </w:r>
            <w:r w:rsidRPr="00D0587B">
              <w:rPr>
                <w:rFonts w:ascii="Segoe UI" w:eastAsia="Times New Roman" w:hAnsi="Segoe UI" w:cs="Segoe UI"/>
                <w:color w:val="3F4758"/>
                <w:sz w:val="24"/>
                <w:szCs w:val="24"/>
                <w:lang w:eastAsia="ru-RU"/>
              </w:rPr>
              <w:br/>
              <w:t>контейнерных площадках, является проблемой федерального значения и на законодательном уровне не проработан.</w:t>
            </w:r>
            <w:r w:rsidRPr="00D0587B">
              <w:rPr>
                <w:rFonts w:ascii="Segoe UI" w:eastAsia="Times New Roman" w:hAnsi="Segoe UI" w:cs="Segoe UI"/>
                <w:color w:val="3F4758"/>
                <w:sz w:val="24"/>
                <w:szCs w:val="24"/>
                <w:lang w:eastAsia="ru-RU"/>
              </w:rPr>
              <w:br/>
              <w:t>В настоящее время контейнеры, расположенные на территории Новосибирской области, в большинстве своем, принадлежат операторам по транспортированию ТКО.</w:t>
            </w:r>
            <w:r w:rsidRPr="00D0587B">
              <w:rPr>
                <w:rFonts w:ascii="Segoe UI" w:eastAsia="Times New Roman" w:hAnsi="Segoe UI" w:cs="Segoe UI"/>
                <w:color w:val="3F4758"/>
                <w:sz w:val="24"/>
                <w:szCs w:val="24"/>
                <w:lang w:eastAsia="ru-RU"/>
              </w:rPr>
              <w:br/>
              <w:t>Постановлением Правительства Российской Федерации от 15.12.2018 № 1572 «О внесении изменений в некоторые акты Правительства Российской Федерации» внесены изменения в постановление Правительства Российской Федерации от 30.05.2016 № 484 «О ценообразовании в области обращения с ТКО» в части включения в пункт 90 абзаца следующего содержания: «Расходы на приобретение контейнеров и бункеров и их содержание определяются в размере, не превышающем 1 процента необходимой валовой выручки регионального оператора на очередной период регулирования</w:t>
            </w:r>
            <w:proofErr w:type="gramStart"/>
            <w:r w:rsidRPr="00D0587B">
              <w:rPr>
                <w:rFonts w:ascii="Segoe UI" w:eastAsia="Times New Roman" w:hAnsi="Segoe UI" w:cs="Segoe UI"/>
                <w:color w:val="3F4758"/>
                <w:sz w:val="24"/>
                <w:szCs w:val="24"/>
                <w:lang w:eastAsia="ru-RU"/>
              </w:rPr>
              <w:t xml:space="preserve">.», </w:t>
            </w:r>
            <w:proofErr w:type="gramEnd"/>
            <w:r w:rsidRPr="00D0587B">
              <w:rPr>
                <w:rFonts w:ascii="Segoe UI" w:eastAsia="Times New Roman" w:hAnsi="Segoe UI" w:cs="Segoe UI"/>
                <w:color w:val="3F4758"/>
                <w:sz w:val="24"/>
                <w:szCs w:val="24"/>
                <w:lang w:eastAsia="ru-RU"/>
              </w:rPr>
              <w:t>что позволит региональным операторам в будущем приобретать контейнеры и осуществлять их содержание.</w:t>
            </w:r>
            <w:r w:rsidRPr="00D0587B">
              <w:rPr>
                <w:rFonts w:ascii="Segoe UI" w:eastAsia="Times New Roman" w:hAnsi="Segoe UI" w:cs="Segoe UI"/>
                <w:color w:val="3F4758"/>
                <w:sz w:val="24"/>
                <w:szCs w:val="24"/>
                <w:lang w:eastAsia="ru-RU"/>
              </w:rPr>
              <w:br/>
              <w:t> </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Кто будет мыть контейнеры?</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Собственник контейнеров.</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Сохранится ли прежнее количество баков на</w:t>
            </w:r>
            <w:r w:rsidRPr="00D0587B">
              <w:rPr>
                <w:rFonts w:ascii="Segoe UI" w:eastAsia="Times New Roman" w:hAnsi="Segoe UI" w:cs="Segoe UI"/>
                <w:color w:val="3F4758"/>
                <w:sz w:val="24"/>
                <w:szCs w:val="24"/>
                <w:lang w:eastAsia="ru-RU"/>
              </w:rPr>
              <w:br/>
              <w:t>контейнерных площадках?</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 процессе работы по результатам анализа существующего оборудования контейнерных площадок и потребности в контейнерах, Региональный оператор примет решение при необходимости </w:t>
            </w:r>
            <w:proofErr w:type="gramStart"/>
            <w:r w:rsidRPr="00D0587B">
              <w:rPr>
                <w:rFonts w:ascii="Segoe UI" w:eastAsia="Times New Roman" w:hAnsi="Segoe UI" w:cs="Segoe UI"/>
                <w:color w:val="3F4758"/>
                <w:sz w:val="24"/>
                <w:szCs w:val="24"/>
                <w:lang w:eastAsia="ru-RU"/>
              </w:rPr>
              <w:t>о</w:t>
            </w:r>
            <w:proofErr w:type="gramEnd"/>
            <w:r w:rsidRPr="00D0587B">
              <w:rPr>
                <w:rFonts w:ascii="Segoe UI" w:eastAsia="Times New Roman" w:hAnsi="Segoe UI" w:cs="Segoe UI"/>
                <w:color w:val="3F4758"/>
                <w:sz w:val="24"/>
                <w:szCs w:val="24"/>
                <w:lang w:eastAsia="ru-RU"/>
              </w:rPr>
              <w:t xml:space="preserve"> оптимизации количества контейнеров, о приоритетности и сроках установки </w:t>
            </w:r>
            <w:r w:rsidRPr="00D0587B">
              <w:rPr>
                <w:rFonts w:ascii="Segoe UI" w:eastAsia="Times New Roman" w:hAnsi="Segoe UI" w:cs="Segoe UI"/>
                <w:color w:val="3F4758"/>
                <w:sz w:val="24"/>
                <w:szCs w:val="24"/>
                <w:lang w:eastAsia="ru-RU"/>
              </w:rPr>
              <w:lastRenderedPageBreak/>
              <w:t>дополнительных контейнеров, в том числе для</w:t>
            </w:r>
            <w:r w:rsidRPr="00D0587B">
              <w:rPr>
                <w:rFonts w:ascii="Segoe UI" w:eastAsia="Times New Roman" w:hAnsi="Segoe UI" w:cs="Segoe UI"/>
                <w:color w:val="3F4758"/>
                <w:sz w:val="24"/>
                <w:szCs w:val="24"/>
                <w:lang w:eastAsia="ru-RU"/>
              </w:rPr>
              <w:br/>
              <w:t>раздельного накопления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Не заберут ли 01.01.2019</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Со всеми транспортными организациями, которые будут осуществлять</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транспортные компании свои контейнеры?</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транспортирование ТКО с 01.01.2019, достигнуты договоренности и проработаны схемы переустановки контейнеров, начиная с февраля 2019 года.</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Кто должен следить за состоянием контейнерных площадок?</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В соответствии с пунктом 26_1 главы III постановления Правительства Российской Федерации от 3 апреля 2013 года №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 работы и услуги по содержанию иного общего имущества в многоквартирном доме включают работы по организации и содержанию мест (площадок) накопления</w:t>
            </w:r>
            <w:proofErr w:type="gramEnd"/>
            <w:r w:rsidRPr="00D0587B">
              <w:rPr>
                <w:rFonts w:ascii="Segoe UI" w:eastAsia="Times New Roman" w:hAnsi="Segoe UI" w:cs="Segoe UI"/>
                <w:color w:val="3F4758"/>
                <w:sz w:val="24"/>
                <w:szCs w:val="24"/>
                <w:lang w:eastAsia="ru-RU"/>
              </w:rPr>
              <w:t xml:space="preserve"> ТКО, включая обслуживание и очистку мусоропроводов, мусороприемных камер, контейнерных площадок – это ответственность управляющей организации.</w:t>
            </w:r>
            <w:r w:rsidRPr="00D0587B">
              <w:rPr>
                <w:rFonts w:ascii="Segoe UI" w:eastAsia="Times New Roman" w:hAnsi="Segoe UI" w:cs="Segoe UI"/>
                <w:color w:val="3F4758"/>
                <w:sz w:val="24"/>
                <w:szCs w:val="24"/>
                <w:lang w:eastAsia="ru-RU"/>
              </w:rPr>
              <w:br/>
              <w:t>Указанные работы не включают уборку мест погрузки ТКО.</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В указанном перечне понятие «уборка мест погрузки ТКО» используется в значении, предусмотренном Правилами обращения с твердыми коммунальными отходами, утвержденными постановлением Правительства Российской Федерации от 12 ноября 2016 г. № 1156 «Об обращении с твердыми коммунальными отходами и внесении изменения в постановление Правительства Российской Федерации от 25 августа 2008 г. № 641», а именно, «действия по подбору оброненного, просыпавшегося и другого мусора, которое</w:t>
            </w:r>
            <w:proofErr w:type="gramEnd"/>
            <w:r w:rsidRPr="00D0587B">
              <w:rPr>
                <w:rFonts w:ascii="Segoe UI" w:eastAsia="Times New Roman" w:hAnsi="Segoe UI" w:cs="Segoe UI"/>
                <w:color w:val="3F4758"/>
                <w:sz w:val="24"/>
                <w:szCs w:val="24"/>
                <w:lang w:eastAsia="ru-RU"/>
              </w:rPr>
              <w:t xml:space="preserve"> произошло при погрузке и перемещению ТКО в мусоровоз» - за это отвечает региональный оператор.</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Кто отвечает за обслуживание мусоропровода?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 xml:space="preserve">Согласно пункту 2 главы I </w:t>
            </w:r>
            <w:hyperlink r:id="rId10" w:history="1">
              <w:r w:rsidRPr="00D0587B">
                <w:rPr>
                  <w:rFonts w:ascii="Segoe UI" w:eastAsia="Times New Roman" w:hAnsi="Segoe UI" w:cs="Segoe UI"/>
                  <w:color w:val="669AE6"/>
                  <w:sz w:val="24"/>
                  <w:szCs w:val="24"/>
                  <w:u w:val="single"/>
                  <w:lang w:eastAsia="ru-RU"/>
                </w:rPr>
                <w:t xml:space="preserve">постановления Правительства Российской Федерации от 13.08.2006 № 491 «Об утверждении Правил содержания общего имущества в многоквартирном доме и </w:t>
              </w:r>
              <w:r w:rsidRPr="00D0587B">
                <w:rPr>
                  <w:rFonts w:ascii="Segoe UI" w:eastAsia="Times New Roman" w:hAnsi="Segoe UI" w:cs="Segoe UI"/>
                  <w:color w:val="669AE6"/>
                  <w:sz w:val="24"/>
                  <w:szCs w:val="24"/>
                  <w:u w:val="single"/>
                  <w:lang w:eastAsia="ru-RU"/>
                </w:rPr>
                <w:lastRenderedPageBreak/>
                <w:t>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hyperlink>
            <w:r w:rsidRPr="00D0587B">
              <w:rPr>
                <w:rFonts w:ascii="Segoe UI" w:eastAsia="Times New Roman" w:hAnsi="Segoe UI" w:cs="Segoe UI"/>
                <w:color w:val="3F4758"/>
                <w:sz w:val="24"/>
                <w:szCs w:val="24"/>
                <w:lang w:eastAsia="ru-RU"/>
              </w:rPr>
              <w:t xml:space="preserve"> мусоропроводы входят в состав</w:t>
            </w:r>
            <w:proofErr w:type="gramEnd"/>
            <w:r w:rsidRPr="00D0587B">
              <w:rPr>
                <w:rFonts w:ascii="Segoe UI" w:eastAsia="Times New Roman" w:hAnsi="Segoe UI" w:cs="Segoe UI"/>
                <w:color w:val="3F4758"/>
                <w:sz w:val="24"/>
                <w:szCs w:val="24"/>
                <w:lang w:eastAsia="ru-RU"/>
              </w:rPr>
              <w:t xml:space="preserve"> общего имущества собственников многоквартирных домов. </w:t>
            </w:r>
            <w:proofErr w:type="gramStart"/>
            <w:r w:rsidRPr="00D0587B">
              <w:rPr>
                <w:rFonts w:ascii="Segoe UI" w:eastAsia="Times New Roman" w:hAnsi="Segoe UI" w:cs="Segoe UI"/>
                <w:color w:val="3F4758"/>
                <w:sz w:val="24"/>
                <w:szCs w:val="24"/>
                <w:lang w:eastAsia="ru-RU"/>
              </w:rPr>
              <w:t>Перечень работ, необходимых для надлежащего содержания оборудования и систем инженерно-технического обеспечения, входящих в состав общего имущества в многоквартирном доме приведен в главе II постановления Правительства Российской Федерации от 03.04.2013 №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w:t>
            </w:r>
            <w:proofErr w:type="gramEnd"/>
            <w:r w:rsidRPr="00D0587B">
              <w:rPr>
                <w:rFonts w:ascii="Segoe UI" w:eastAsia="Times New Roman" w:hAnsi="Segoe UI" w:cs="Segoe UI"/>
                <w:color w:val="3F4758"/>
                <w:sz w:val="24"/>
                <w:szCs w:val="24"/>
                <w:lang w:eastAsia="ru-RU"/>
              </w:rPr>
              <w:t xml:space="preserve"> В соответствии с пунктом 2.2.10 Санитарных правил содержания территорий населенных мест, утвержденных Главным государственным санитарным врачом СССР 05.08.1988 № 4690-88 (</w:t>
            </w:r>
            <w:proofErr w:type="spellStart"/>
            <w:r w:rsidRPr="00D0587B">
              <w:rPr>
                <w:rFonts w:ascii="Segoe UI" w:eastAsia="Times New Roman" w:hAnsi="Segoe UI" w:cs="Segoe UI"/>
                <w:color w:val="3F4758"/>
                <w:sz w:val="24"/>
                <w:szCs w:val="24"/>
                <w:lang w:eastAsia="ru-RU"/>
              </w:rPr>
              <w:t>СанПиН</w:t>
            </w:r>
            <w:proofErr w:type="spellEnd"/>
            <w:r w:rsidRPr="00D0587B">
              <w:rPr>
                <w:rFonts w:ascii="Segoe UI" w:eastAsia="Times New Roman" w:hAnsi="Segoe UI" w:cs="Segoe UI"/>
                <w:color w:val="3F4758"/>
                <w:sz w:val="24"/>
                <w:szCs w:val="24"/>
                <w:lang w:eastAsia="ru-RU"/>
              </w:rPr>
              <w:t xml:space="preserve"> 42-128- 4690-88), ответственность за содержание камеры, мусоропровода, мусоросборников и территории, прилегающей к месту выгрузки отходов из камеры, несет организация, в ведении которой находится дом, то есть управляющая организация.</w:t>
            </w:r>
            <w:r w:rsidRPr="00D0587B">
              <w:rPr>
                <w:rFonts w:ascii="Segoe UI" w:eastAsia="Times New Roman" w:hAnsi="Segoe UI" w:cs="Segoe UI"/>
                <w:color w:val="3F4758"/>
                <w:sz w:val="24"/>
                <w:szCs w:val="24"/>
                <w:lang w:eastAsia="ru-RU"/>
              </w:rPr>
              <w:br/>
              <w:t xml:space="preserve">Затраты </w:t>
            </w:r>
            <w:proofErr w:type="gramStart"/>
            <w:r w:rsidRPr="00D0587B">
              <w:rPr>
                <w:rFonts w:ascii="Segoe UI" w:eastAsia="Times New Roman" w:hAnsi="Segoe UI" w:cs="Segoe UI"/>
                <w:color w:val="3F4758"/>
                <w:sz w:val="24"/>
                <w:szCs w:val="24"/>
                <w:lang w:eastAsia="ru-RU"/>
              </w:rPr>
              <w:t>на содержание общего имущества собственников в соответствии с требованиями законодательства включены в состав платы за содержание</w:t>
            </w:r>
            <w:proofErr w:type="gramEnd"/>
            <w:r w:rsidRPr="00D0587B">
              <w:rPr>
                <w:rFonts w:ascii="Segoe UI" w:eastAsia="Times New Roman" w:hAnsi="Segoe UI" w:cs="Segoe UI"/>
                <w:color w:val="3F4758"/>
                <w:sz w:val="24"/>
                <w:szCs w:val="24"/>
                <w:lang w:eastAsia="ru-RU"/>
              </w:rPr>
              <w:t xml:space="preserve"> жилья.</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 xml:space="preserve">Как </w:t>
            </w:r>
            <w:proofErr w:type="gramStart"/>
            <w:r w:rsidRPr="00D0587B">
              <w:rPr>
                <w:rFonts w:ascii="Segoe UI" w:eastAsia="Times New Roman" w:hAnsi="Segoe UI" w:cs="Segoe UI"/>
                <w:color w:val="3F4758"/>
                <w:sz w:val="24"/>
                <w:szCs w:val="24"/>
                <w:lang w:eastAsia="ru-RU"/>
              </w:rPr>
              <w:t>узнать</w:t>
            </w:r>
            <w:proofErr w:type="gramEnd"/>
            <w:r w:rsidRPr="00D0587B">
              <w:rPr>
                <w:rFonts w:ascii="Segoe UI" w:eastAsia="Times New Roman" w:hAnsi="Segoe UI" w:cs="Segoe UI"/>
                <w:color w:val="3F4758"/>
                <w:sz w:val="24"/>
                <w:szCs w:val="24"/>
                <w:lang w:eastAsia="ru-RU"/>
              </w:rPr>
              <w:t xml:space="preserve"> кто ответственный за вывоз на конкретном доме и к</w:t>
            </w:r>
            <w:r w:rsidRPr="00D0587B">
              <w:rPr>
                <w:rFonts w:ascii="Segoe UI" w:eastAsia="Times New Roman" w:hAnsi="Segoe UI" w:cs="Segoe UI"/>
                <w:color w:val="3F4758"/>
                <w:sz w:val="24"/>
                <w:szCs w:val="24"/>
                <w:lang w:eastAsia="ru-RU"/>
              </w:rPr>
              <w:br/>
              <w:t>кому обращаться с претензией?</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В соответствии с подпунктами е) и ж) пункта 148(22) постановления Правительства Российской Федерации № 354 от 06.05.2011 «О предоставлении коммунальных услуг собственникам и пользователям помещений в многоквартирных домах и жилых домов», исполнитель коммунальной услуги по обращению с ТКО обязан принимать в порядке и в сроки, которые установлены настоящими Правилами, сообщения потребителей о факте предоставления коммунальной услуги по обращению с ТКО</w:t>
            </w:r>
            <w:proofErr w:type="gramEnd"/>
            <w:r w:rsidRPr="00D0587B">
              <w:rPr>
                <w:rFonts w:ascii="Segoe UI" w:eastAsia="Times New Roman" w:hAnsi="Segoe UI" w:cs="Segoe UI"/>
                <w:color w:val="3F4758"/>
                <w:sz w:val="24"/>
                <w:szCs w:val="24"/>
                <w:lang w:eastAsia="ru-RU"/>
              </w:rPr>
              <w:t xml:space="preserve"> ненадлежащего качества и (или) с перерывами, превышающими установленную </w:t>
            </w:r>
            <w:r w:rsidRPr="00D0587B">
              <w:rPr>
                <w:rFonts w:ascii="Segoe UI" w:eastAsia="Times New Roman" w:hAnsi="Segoe UI" w:cs="Segoe UI"/>
                <w:color w:val="3F4758"/>
                <w:sz w:val="24"/>
                <w:szCs w:val="24"/>
                <w:lang w:eastAsia="ru-RU"/>
              </w:rPr>
              <w:lastRenderedPageBreak/>
              <w:t xml:space="preserve">продолжительность, организовывать и проводить проверку такого факта с составлением соответствующего акта проверки, а при наличии вреда, причиненного нарушением качества коммунальных услуг, - также акта, фиксирующего вред, причиненный жизни, здоровью или имуществу потребителя; </w:t>
            </w:r>
            <w:proofErr w:type="gramStart"/>
            <w:r w:rsidRPr="00D0587B">
              <w:rPr>
                <w:rFonts w:ascii="Segoe UI" w:eastAsia="Times New Roman" w:hAnsi="Segoe UI" w:cs="Segoe UI"/>
                <w:color w:val="3F4758"/>
                <w:sz w:val="24"/>
                <w:szCs w:val="24"/>
                <w:lang w:eastAsia="ru-RU"/>
              </w:rPr>
              <w:t>вести учет жалоб (заявлений, обращений, требований, претензий) потребителей на качество предоставления коммунальной услуги по обращению с ТКО, учет сроков и результатов их рассмотрения и исполнения, а также в течение 3 рабочих дней со дня получения жалобы (заявления, обращения, требования, претензии) направлять потребителю ответ о ее удовлетворении либо об отказе в удовлетворении с указанием причин отказа.</w:t>
            </w:r>
            <w:proofErr w:type="gramEnd"/>
            <w:r w:rsidRPr="00D0587B">
              <w:rPr>
                <w:rFonts w:ascii="Segoe UI" w:eastAsia="Times New Roman" w:hAnsi="Segoe UI" w:cs="Segoe UI"/>
                <w:color w:val="3F4758"/>
                <w:sz w:val="24"/>
                <w:szCs w:val="24"/>
                <w:lang w:eastAsia="ru-RU"/>
              </w:rPr>
              <w:br/>
              <w:t>По вопросам некачественно предоставленной услуги по обращению с ТКО следует сообщать по телефону диспетчерской линии Регионального оператора +7(383)304-90-31 (круглосуточно).</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При условии заключения договоров на оказание коммунальной услуги по обращению с ТКО между Региональным оператором и управляющими организациями, товариществами собственников жилья либо жилищными кооперативами или иными специализированными потребительскими кооперативами, исполнителями коммунальной услуги по обращению с ТКО будут выступать соответствующие управляющие организации, товарищества собственников жилья либо жилищные кооперативы или иные специализированные потребительские кооперативы, соответственно с претензиями нужно будет</w:t>
            </w:r>
            <w:r w:rsidRPr="00D0587B">
              <w:rPr>
                <w:rFonts w:ascii="Segoe UI" w:eastAsia="Times New Roman" w:hAnsi="Segoe UI" w:cs="Segoe UI"/>
                <w:color w:val="3F4758"/>
                <w:sz w:val="24"/>
                <w:szCs w:val="24"/>
                <w:lang w:eastAsia="ru-RU"/>
              </w:rPr>
              <w:br/>
              <w:t>обращаться к ним</w:t>
            </w:r>
            <w:proofErr w:type="gramEnd"/>
            <w:r w:rsidRPr="00D0587B">
              <w:rPr>
                <w:rFonts w:ascii="Segoe UI" w:eastAsia="Times New Roman" w:hAnsi="Segoe UI" w:cs="Segoe UI"/>
                <w:color w:val="3F4758"/>
                <w:sz w:val="24"/>
                <w:szCs w:val="24"/>
                <w:lang w:eastAsia="ru-RU"/>
              </w:rPr>
              <w:t>.</w:t>
            </w:r>
            <w:r w:rsidRPr="00D0587B">
              <w:rPr>
                <w:rFonts w:ascii="Segoe UI" w:eastAsia="Times New Roman" w:hAnsi="Segoe UI" w:cs="Segoe UI"/>
                <w:color w:val="3F4758"/>
                <w:sz w:val="24"/>
                <w:szCs w:val="24"/>
                <w:lang w:eastAsia="ru-RU"/>
              </w:rPr>
              <w:br/>
              <w:t>При условии заключения Региональным оператором прямых договоров на оказание коммунальной услуги по обращению с ТКО с собственниками помещений - с претензиями следует обращаться к Региональному оператору.</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Кто и как должен составлять акт о ненадлежащем предоставлении услуги по обращению с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 xml:space="preserve">При условии предоставления услуги по обращению с ТКО ненадлежащего качества следует действовать в соответствии с порядком установления факта предоставления коммунальных услуг </w:t>
            </w:r>
            <w:r w:rsidRPr="00D0587B">
              <w:rPr>
                <w:rFonts w:ascii="Segoe UI" w:eastAsia="Times New Roman" w:hAnsi="Segoe UI" w:cs="Segoe UI"/>
                <w:color w:val="3F4758"/>
                <w:sz w:val="24"/>
                <w:szCs w:val="24"/>
                <w:lang w:eastAsia="ru-RU"/>
              </w:rPr>
              <w:lastRenderedPageBreak/>
              <w:t>ненадлежащего качества и (или) с перерывами, превышающими установленную продолжительность, определенным главой X постановления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w:t>
            </w:r>
            <w:proofErr w:type="gramEnd"/>
            <w:r w:rsidRPr="00D0587B">
              <w:rPr>
                <w:rFonts w:ascii="Segoe UI" w:eastAsia="Times New Roman" w:hAnsi="Segoe UI" w:cs="Segoe UI"/>
                <w:color w:val="3F4758"/>
                <w:sz w:val="24"/>
                <w:szCs w:val="24"/>
                <w:lang w:eastAsia="ru-RU"/>
              </w:rPr>
              <w:t xml:space="preserve"> Кроме того, порядок фиксации нарушений по договору предусмотрен условиями типового договора на     оказание услуг по обращению с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Как будет формироваться график вывоза ТКО? Когда будет</w:t>
            </w:r>
            <w:r w:rsidRPr="00D0587B">
              <w:rPr>
                <w:rFonts w:ascii="Segoe UI" w:eastAsia="Times New Roman" w:hAnsi="Segoe UI" w:cs="Segoe UI"/>
                <w:color w:val="3F4758"/>
                <w:sz w:val="24"/>
                <w:szCs w:val="24"/>
                <w:lang w:eastAsia="ru-RU"/>
              </w:rPr>
              <w:br/>
              <w:t>осуществляться вывоз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Периодичность вывоза ТКО определяется в соответствии с Санитарными правилами содержания территорий населенных мест, утвержденных Главным государственным санитарным врачом СССР 05.08.1988 № 4690-88 (</w:t>
            </w:r>
            <w:proofErr w:type="spellStart"/>
            <w:r w:rsidRPr="00D0587B">
              <w:rPr>
                <w:rFonts w:ascii="Segoe UI" w:eastAsia="Times New Roman" w:hAnsi="Segoe UI" w:cs="Segoe UI"/>
                <w:color w:val="3F4758"/>
                <w:sz w:val="24"/>
                <w:szCs w:val="24"/>
                <w:lang w:eastAsia="ru-RU"/>
              </w:rPr>
              <w:t>СанПиН</w:t>
            </w:r>
            <w:proofErr w:type="spellEnd"/>
            <w:r w:rsidRPr="00D0587B">
              <w:rPr>
                <w:rFonts w:ascii="Segoe UI" w:eastAsia="Times New Roman" w:hAnsi="Segoe UI" w:cs="Segoe UI"/>
                <w:color w:val="3F4758"/>
                <w:sz w:val="24"/>
                <w:szCs w:val="24"/>
                <w:lang w:eastAsia="ru-RU"/>
              </w:rPr>
              <w:t xml:space="preserve"> 42-128- 4690-88). Графики вывоза ТКО разрабатываются транспортными организациями, которые по договору с Региональным оператором будут осуществлять транспортирование ТКО. Информация об операторах транспортирования ТКО, а также графики вывоза ТКО, размещены на официальном сайте Регионального оператора </w:t>
            </w:r>
            <w:hyperlink r:id="rId11" w:history="1">
              <w:r w:rsidRPr="00D0587B">
                <w:rPr>
                  <w:rFonts w:ascii="Segoe UI" w:eastAsia="Times New Roman" w:hAnsi="Segoe UI" w:cs="Segoe UI"/>
                  <w:color w:val="669AE6"/>
                  <w:sz w:val="24"/>
                  <w:szCs w:val="24"/>
                  <w:u w:val="single"/>
                  <w:lang w:eastAsia="ru-RU"/>
                </w:rPr>
                <w:t>http://ecologynsk.ru/</w:t>
              </w:r>
            </w:hyperlink>
            <w:r w:rsidRPr="00D0587B">
              <w:rPr>
                <w:rFonts w:ascii="Segoe UI" w:eastAsia="Times New Roman" w:hAnsi="Segoe UI" w:cs="Segoe UI"/>
                <w:color w:val="3F4758"/>
                <w:sz w:val="24"/>
                <w:szCs w:val="24"/>
                <w:lang w:eastAsia="ru-RU"/>
              </w:rPr>
              <w:t>.</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Будет ли график предоставлен в</w:t>
            </w:r>
            <w:r w:rsidRPr="00D0587B">
              <w:rPr>
                <w:rFonts w:ascii="Segoe UI" w:eastAsia="Times New Roman" w:hAnsi="Segoe UI" w:cs="Segoe UI"/>
                <w:color w:val="3F4758"/>
                <w:sz w:val="24"/>
                <w:szCs w:val="24"/>
                <w:lang w:eastAsia="ru-RU"/>
              </w:rPr>
              <w:br/>
              <w:t>управляющие организации?</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После разработки графиков вывоза ТКО транспортными организациями,</w:t>
            </w:r>
            <w:r w:rsidRPr="00D0587B">
              <w:rPr>
                <w:rFonts w:ascii="Segoe UI" w:eastAsia="Times New Roman" w:hAnsi="Segoe UI" w:cs="Segoe UI"/>
                <w:color w:val="3F4758"/>
                <w:sz w:val="24"/>
                <w:szCs w:val="24"/>
                <w:lang w:eastAsia="ru-RU"/>
              </w:rPr>
              <w:br/>
              <w:t>утвержденные варианты графиков будут предоставлены УК, ТСЖ.</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 часто будут вывозиться КГО?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 соответствии с пунктом 12 Правил № 1156 «Вывоз крупногабаритных отходов обеспечивается в соответствии с законодательством Российской Федерации Региональным оператором, в том числе по заявкам потребителей, либо самостоятельно потребителями путем доставки крупногабаритных отходов на площадку для их складирования». КГО будут вывозиться по мере накопления транспортной организацией, осуществляющей обслуживание площадки. Кроме того, подать заявку на вывоз КГО можно по телефону диспетчерской линии</w:t>
            </w:r>
            <w:r w:rsidRPr="00D0587B">
              <w:rPr>
                <w:rFonts w:ascii="Segoe UI" w:eastAsia="Times New Roman" w:hAnsi="Segoe UI" w:cs="Segoe UI"/>
                <w:color w:val="3F4758"/>
                <w:sz w:val="24"/>
                <w:szCs w:val="24"/>
                <w:lang w:eastAsia="ru-RU"/>
              </w:rPr>
              <w:br/>
              <w:t>Регионального оператора +7(383)304-90-31 (круглосуточно).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Как планируется оказывать</w:t>
            </w:r>
            <w:r w:rsidRPr="00D0587B">
              <w:rPr>
                <w:rFonts w:ascii="Segoe UI" w:eastAsia="Times New Roman" w:hAnsi="Segoe UI" w:cs="Segoe UI"/>
                <w:color w:val="3F4758"/>
                <w:sz w:val="24"/>
                <w:szCs w:val="24"/>
                <w:lang w:eastAsia="ru-RU"/>
              </w:rPr>
              <w:br/>
              <w:t>услуги по обращению с ТКО в отношении СНТ и ДНТ?</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Предполагается заключение договора с органом управления СНТ. Расчеты за оказанные услуги будет производить орган управления СНТ за фактически вывезенные объемы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 будут ликвидироваться</w:t>
            </w:r>
            <w:r w:rsidRPr="00D0587B">
              <w:rPr>
                <w:rFonts w:ascii="Segoe UI" w:eastAsia="Times New Roman" w:hAnsi="Segoe UI" w:cs="Segoe UI"/>
                <w:color w:val="3F4758"/>
                <w:sz w:val="24"/>
                <w:szCs w:val="24"/>
                <w:lang w:eastAsia="ru-RU"/>
              </w:rPr>
              <w:br/>
              <w:t>несанкционированные свалки?</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До 01.01.2019 ликвидация мест несанкционированного складирования ТКО входит в обязанности органов местного самоуправления.</w:t>
            </w:r>
            <w:r w:rsidRPr="00D0587B">
              <w:rPr>
                <w:rFonts w:ascii="Segoe UI" w:eastAsia="Times New Roman" w:hAnsi="Segoe UI" w:cs="Segoe UI"/>
                <w:color w:val="3F4758"/>
                <w:sz w:val="24"/>
                <w:szCs w:val="24"/>
                <w:lang w:eastAsia="ru-RU"/>
              </w:rPr>
              <w:br/>
              <w:t>После 01.01.2019 в соответствии с Федеральным законом №89-ФЗ от 24.06.1998</w:t>
            </w:r>
            <w:r w:rsidRPr="00D0587B">
              <w:rPr>
                <w:rFonts w:ascii="Segoe UI" w:eastAsia="Times New Roman" w:hAnsi="Segoe UI" w:cs="Segoe UI"/>
                <w:color w:val="3F4758"/>
                <w:sz w:val="24"/>
                <w:szCs w:val="24"/>
                <w:lang w:eastAsia="ru-RU"/>
              </w:rPr>
              <w:br/>
              <w:t>«Об отходах производства и потребления» обращение с ТКО на территории субъекта Российской Федерации обеспечивается региональным оператором.</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В случае обнаружения Региональным оператором места складирования ТКО, объем которых превышает 1 куб. метр, на земельном участке, не предназначенном для этих целей и не указанном в соглашении (далее - место несанкционированного размещения ТКО), Региональный оператор обязан в течение 5 рабочих дней:</w:t>
            </w:r>
            <w:r w:rsidRPr="00D0587B">
              <w:rPr>
                <w:rFonts w:ascii="Segoe UI" w:eastAsia="Times New Roman" w:hAnsi="Segoe UI" w:cs="Segoe UI"/>
                <w:color w:val="3F4758"/>
                <w:sz w:val="24"/>
                <w:szCs w:val="24"/>
                <w:lang w:eastAsia="ru-RU"/>
              </w:rPr>
              <w:br/>
              <w:t>а) уведомить любым способом, позволяющим получить подтверждение доставки такого уведомления, собственника земельного участка, орган местного самоуправления и орган, осуществляющий государственный</w:t>
            </w:r>
            <w:proofErr w:type="gramEnd"/>
            <w:r w:rsidRPr="00D0587B">
              <w:rPr>
                <w:rFonts w:ascii="Segoe UI" w:eastAsia="Times New Roman" w:hAnsi="Segoe UI" w:cs="Segoe UI"/>
                <w:color w:val="3F4758"/>
                <w:sz w:val="24"/>
                <w:szCs w:val="24"/>
                <w:lang w:eastAsia="ru-RU"/>
              </w:rPr>
              <w:t xml:space="preserve"> экологический надзор, об обнаружении места несанкционированного размещения ТКО;</w:t>
            </w:r>
            <w:r w:rsidRPr="00D0587B">
              <w:rPr>
                <w:rFonts w:ascii="Segoe UI" w:eastAsia="Times New Roman" w:hAnsi="Segoe UI" w:cs="Segoe UI"/>
                <w:color w:val="3F4758"/>
                <w:sz w:val="24"/>
                <w:szCs w:val="24"/>
                <w:lang w:eastAsia="ru-RU"/>
              </w:rPr>
              <w:br/>
              <w:t>б) уведомить любым способом, позволяющим получить подтверждение доставки такого уведомления, собственника земельного участка о необходимости ликвидации места несанкционированного размещения ТКО в течение 30 дней после получения уведомления и направить ему проект договора на оказание услуг по ликвидации выявленного места несанкционированного размещения ТКО.</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 xml:space="preserve">Если собственник земельного участка в течение 30 дней со дня получения уведомления Регионального оператора не обеспечил ликвидацию места несанкционированного размещения ТКО самостоятельно и не заключил договор с Региональным оператором на оказание услуг по ликвидации выявленного места несанкционированного размещения ТКО, </w:t>
            </w:r>
            <w:r w:rsidRPr="00D0587B">
              <w:rPr>
                <w:rFonts w:ascii="Segoe UI" w:eastAsia="Times New Roman" w:hAnsi="Segoe UI" w:cs="Segoe UI"/>
                <w:color w:val="3F4758"/>
                <w:sz w:val="24"/>
                <w:szCs w:val="24"/>
                <w:lang w:eastAsia="ru-RU"/>
              </w:rPr>
              <w:lastRenderedPageBreak/>
              <w:t>Региональный оператор в течение 30 дней после  отправления  уведомления  собственнику  земельного  участка  ликвидирует место несанкционированного размещения ТКО.</w:t>
            </w:r>
            <w:proofErr w:type="gramEnd"/>
            <w:r w:rsidRPr="00D0587B">
              <w:rPr>
                <w:rFonts w:ascii="Segoe UI" w:eastAsia="Times New Roman" w:hAnsi="Segoe UI" w:cs="Segoe UI"/>
                <w:color w:val="3F4758"/>
                <w:sz w:val="24"/>
                <w:szCs w:val="24"/>
                <w:lang w:eastAsia="ru-RU"/>
              </w:rPr>
              <w:t xml:space="preserve"> В этом случае Региональный оператор вправе обратиться в суд с требованием о взыскании понесённых расходов.</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Планирует ли Региональный оператор возмещать ущерб УК, ТСЖ, ЖСК в виде штрафов ГЖИ и иных надзорных органов за</w:t>
            </w:r>
            <w:r w:rsidRPr="00D0587B">
              <w:rPr>
                <w:rFonts w:ascii="Segoe UI" w:eastAsia="Times New Roman" w:hAnsi="Segoe UI" w:cs="Segoe UI"/>
                <w:color w:val="3F4758"/>
                <w:sz w:val="24"/>
                <w:szCs w:val="24"/>
                <w:lang w:eastAsia="ru-RU"/>
              </w:rPr>
              <w:br/>
              <w:t>переполнение контейнеров, захламление прилегающей к контейнерной площадке территории, обусловленные несвоевременным оказанием услуг по обращению с ТКО?</w:t>
            </w:r>
            <w:r w:rsidRPr="00D0587B">
              <w:rPr>
                <w:rFonts w:ascii="Segoe UI" w:eastAsia="Times New Roman" w:hAnsi="Segoe UI" w:cs="Segoe UI"/>
                <w:color w:val="3F4758"/>
                <w:sz w:val="24"/>
                <w:szCs w:val="24"/>
                <w:lang w:eastAsia="ru-RU"/>
              </w:rPr>
              <w:br/>
              <w:t>Попадают ли такие затраты под условия полученной банковской гарантии?</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Подобные затраты не попадают под условия банковской гарантии.</w:t>
            </w:r>
            <w:r w:rsidRPr="00D0587B">
              <w:rPr>
                <w:rFonts w:ascii="Segoe UI" w:eastAsia="Times New Roman" w:hAnsi="Segoe UI" w:cs="Segoe UI"/>
                <w:color w:val="3F4758"/>
                <w:sz w:val="24"/>
                <w:szCs w:val="24"/>
                <w:lang w:eastAsia="ru-RU"/>
              </w:rPr>
              <w:br/>
              <w:t xml:space="preserve">Каждый субъект будет нести ответственность в </w:t>
            </w:r>
            <w:proofErr w:type="gramStart"/>
            <w:r w:rsidRPr="00D0587B">
              <w:rPr>
                <w:rFonts w:ascii="Segoe UI" w:eastAsia="Times New Roman" w:hAnsi="Segoe UI" w:cs="Segoe UI"/>
                <w:color w:val="3F4758"/>
                <w:sz w:val="24"/>
                <w:szCs w:val="24"/>
                <w:lang w:eastAsia="ru-RU"/>
              </w:rPr>
              <w:t>пределах</w:t>
            </w:r>
            <w:proofErr w:type="gramEnd"/>
            <w:r w:rsidRPr="00D0587B">
              <w:rPr>
                <w:rFonts w:ascii="Segoe UI" w:eastAsia="Times New Roman" w:hAnsi="Segoe UI" w:cs="Segoe UI"/>
                <w:color w:val="3F4758"/>
                <w:sz w:val="24"/>
                <w:szCs w:val="24"/>
                <w:lang w:eastAsia="ru-RU"/>
              </w:rPr>
              <w:t xml:space="preserve"> возложенных на него полномочий, а именно: в соответствии с пунктом 26_1 главы III постановления Правительства Российской Федерации от 3 апреля 2013 года №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 работы и услуги по содержанию иного общего имущества в многоквартирном доме включают работы по организации и содержанию мест (площадок) накопления ТКО, включая обслуживание и очистку мусоропроводов, мусороприемных камер, контейнерных площадок – это ответственность управляющей организации. Указанные работы не включают уборку мест погрузки ТКО.</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В указанном перечне понятие «уборка мест погрузки ТКО» используется в значении, предусмотренном Правилами обращения с твердыми коммунальными отходами, утвержденными постановлением Правительства Российской Федерации от 12 ноября 2016 г. № 1156 «Об обращении с твердыми коммунальными отходами и внесении изменения в постановление Правительства Российской Федерации от 25 августа 2008 г. № 641», а именно, «действия по подбору оброненного, просыпавшегося и другого мусора, которое</w:t>
            </w:r>
            <w:proofErr w:type="gramEnd"/>
            <w:r w:rsidRPr="00D0587B">
              <w:rPr>
                <w:rFonts w:ascii="Segoe UI" w:eastAsia="Times New Roman" w:hAnsi="Segoe UI" w:cs="Segoe UI"/>
                <w:color w:val="3F4758"/>
                <w:sz w:val="24"/>
                <w:szCs w:val="24"/>
                <w:lang w:eastAsia="ru-RU"/>
              </w:rPr>
              <w:t xml:space="preserve"> произошло при погрузке и перемещению ТКО в мусоровоз» - за это отвечает региональный оператор.</w:t>
            </w:r>
            <w:r w:rsidRPr="00D0587B">
              <w:rPr>
                <w:rFonts w:ascii="Segoe UI" w:eastAsia="Times New Roman" w:hAnsi="Segoe UI" w:cs="Segoe UI"/>
                <w:color w:val="3F4758"/>
                <w:sz w:val="24"/>
                <w:szCs w:val="24"/>
                <w:lang w:eastAsia="ru-RU"/>
              </w:rPr>
              <w:br/>
              <w:t>При назначении штрафа субъекту не по полномочиям, такой штраф может быть оспорен в судебном порядке.</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Будет ли организован вывоз строительного мусора?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В соответствии с Федеральным законом «Об отходах производства и потребления» от 24.06.1998 № 89-ФЗ, ТКО – это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в том числе крупногабаритные отходы.</w:t>
            </w:r>
            <w:proofErr w:type="gramEnd"/>
            <w:r w:rsidRPr="00D0587B">
              <w:rPr>
                <w:rFonts w:ascii="Segoe UI" w:eastAsia="Times New Roman" w:hAnsi="Segoe UI" w:cs="Segoe UI"/>
                <w:color w:val="3F4758"/>
                <w:sz w:val="24"/>
                <w:szCs w:val="24"/>
                <w:lang w:eastAsia="ru-RU"/>
              </w:rPr>
              <w:t xml:space="preserve"> </w:t>
            </w:r>
            <w:proofErr w:type="gramStart"/>
            <w:r w:rsidRPr="00D0587B">
              <w:rPr>
                <w:rFonts w:ascii="Segoe UI" w:eastAsia="Times New Roman" w:hAnsi="Segoe UI" w:cs="Segoe UI"/>
                <w:color w:val="3F4758"/>
                <w:sz w:val="24"/>
                <w:szCs w:val="24"/>
                <w:lang w:eastAsia="ru-RU"/>
              </w:rPr>
              <w:t>Согласно Правил</w:t>
            </w:r>
            <w:proofErr w:type="gramEnd"/>
            <w:r w:rsidRPr="00D0587B">
              <w:rPr>
                <w:rFonts w:ascii="Segoe UI" w:eastAsia="Times New Roman" w:hAnsi="Segoe UI" w:cs="Segoe UI"/>
                <w:color w:val="3F4758"/>
                <w:sz w:val="24"/>
                <w:szCs w:val="24"/>
                <w:lang w:eastAsia="ru-RU"/>
              </w:rPr>
              <w:t xml:space="preserve"> обращения с  ТКО,  утвержденных  постановлением Правительства  Российской  Федерации от 12.11.2016      № 1156, крупногабаритные отходы – это ТКО (мебель, бытовая техника, отходы от текущего ремонта жилых помещений и др.), размер которых не позволяет осуществить их складирование в контейнерах. Строительный мусор не относится к ТКО.</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ДОГОВОР</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Где можно ознакомиться с типовым проектом договора?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На официальном сайте Регионального оператора </w:t>
            </w:r>
            <w:hyperlink r:id="rId12" w:history="1">
              <w:r w:rsidRPr="00D0587B">
                <w:rPr>
                  <w:rFonts w:ascii="Segoe UI" w:eastAsia="Times New Roman" w:hAnsi="Segoe UI" w:cs="Segoe UI"/>
                  <w:color w:val="669AE6"/>
                  <w:sz w:val="24"/>
                  <w:szCs w:val="24"/>
                  <w:u w:val="single"/>
                  <w:lang w:eastAsia="ru-RU"/>
                </w:rPr>
                <w:t>http://ecologynsk.ru/</w:t>
              </w:r>
            </w:hyperlink>
            <w:r w:rsidRPr="00D0587B">
              <w:rPr>
                <w:rFonts w:ascii="Segoe UI" w:eastAsia="Times New Roman" w:hAnsi="Segoe UI" w:cs="Segoe UI"/>
                <w:color w:val="3F4758"/>
                <w:sz w:val="24"/>
                <w:szCs w:val="24"/>
                <w:lang w:eastAsia="ru-RU"/>
              </w:rPr>
              <w:t>, во вкладке Потребителям находится шаблон Типового договора на оказание услуг по обращению с ТКО. Форма типового договора на оказание услуг по обращению с ТКО утверждена постановлением Правительства Российской Федерации от 12.11.2016 № 1156 «Об обращении с ТКО и внесении изменения в постановление Правительства Российской Федерации от 25 августа 2008 № 641».</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Кто инициатор заключения договора?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Согласно постановления Правительства РФ от 12.11.2016 № 1156 «Об обращении с ТКО и внесении изменения в постановление Правительства Российской Федерации от 25 августа 2008 г. № 641» Региональный оператор в течение 10 рабочих дней со дня утверждения единого тарифа на услугу регионального оператора на 1-й год размещает в печатных средствах массовой информации, и на своём официальном сайте в сети «Интернет» адресованное потребителям</w:t>
            </w:r>
            <w:proofErr w:type="gramEnd"/>
            <w:r w:rsidRPr="00D0587B">
              <w:rPr>
                <w:rFonts w:ascii="Segoe UI" w:eastAsia="Times New Roman" w:hAnsi="Segoe UI" w:cs="Segoe UI"/>
                <w:color w:val="3F4758"/>
                <w:sz w:val="24"/>
                <w:szCs w:val="24"/>
                <w:lang w:eastAsia="ru-RU"/>
              </w:rPr>
              <w:t xml:space="preserve"> предложение о заключении договора на оказание услуг по обращению с ТКО и текст типового договора.</w:t>
            </w:r>
            <w:r w:rsidRPr="00D0587B">
              <w:rPr>
                <w:rFonts w:ascii="Segoe UI" w:eastAsia="Times New Roman" w:hAnsi="Segoe UI" w:cs="Segoe UI"/>
                <w:color w:val="3F4758"/>
                <w:sz w:val="24"/>
                <w:szCs w:val="24"/>
                <w:lang w:eastAsia="ru-RU"/>
              </w:rPr>
              <w:br/>
            </w:r>
            <w:r w:rsidRPr="00D0587B">
              <w:rPr>
                <w:rFonts w:ascii="Segoe UI" w:eastAsia="Times New Roman" w:hAnsi="Segoe UI" w:cs="Segoe UI"/>
                <w:color w:val="3F4758"/>
                <w:sz w:val="24"/>
                <w:szCs w:val="24"/>
                <w:lang w:eastAsia="ru-RU"/>
              </w:rPr>
              <w:lastRenderedPageBreak/>
              <w:t>Потребитель в течение 15 рабочих дней со дня размещения предложения о заключении договора направляет Региональному оператору заявку и необходимые документы.</w:t>
            </w:r>
            <w:r w:rsidRPr="00D0587B">
              <w:rPr>
                <w:rFonts w:ascii="Segoe UI" w:eastAsia="Times New Roman" w:hAnsi="Segoe UI" w:cs="Segoe UI"/>
                <w:color w:val="3F4758"/>
                <w:sz w:val="24"/>
                <w:szCs w:val="24"/>
                <w:lang w:eastAsia="ru-RU"/>
              </w:rPr>
              <w:br/>
            </w:r>
            <w:proofErr w:type="gramStart"/>
            <w:r w:rsidRPr="00D0587B">
              <w:rPr>
                <w:rFonts w:ascii="Segoe UI" w:eastAsia="Times New Roman" w:hAnsi="Segoe UI" w:cs="Segoe UI"/>
                <w:color w:val="3F4758"/>
                <w:sz w:val="24"/>
                <w:szCs w:val="24"/>
                <w:lang w:eastAsia="ru-RU"/>
              </w:rPr>
              <w:t xml:space="preserve">В случае если потребитель не направил Региональному оператору заявку потребителя и документы, договор на оказание услуг по обращению с ТКО считается заключённым на условиях типового договора и вступившим в силу на 16- </w:t>
            </w:r>
            <w:proofErr w:type="spellStart"/>
            <w:r w:rsidRPr="00D0587B">
              <w:rPr>
                <w:rFonts w:ascii="Segoe UI" w:eastAsia="Times New Roman" w:hAnsi="Segoe UI" w:cs="Segoe UI"/>
                <w:color w:val="3F4758"/>
                <w:sz w:val="24"/>
                <w:szCs w:val="24"/>
                <w:lang w:eastAsia="ru-RU"/>
              </w:rPr>
              <w:t>й</w:t>
            </w:r>
            <w:proofErr w:type="spellEnd"/>
            <w:r w:rsidRPr="00D0587B">
              <w:rPr>
                <w:rFonts w:ascii="Segoe UI" w:eastAsia="Times New Roman" w:hAnsi="Segoe UI" w:cs="Segoe UI"/>
                <w:color w:val="3F4758"/>
                <w:sz w:val="24"/>
                <w:szCs w:val="24"/>
                <w:lang w:eastAsia="ru-RU"/>
              </w:rPr>
              <w:t xml:space="preserve"> рабочий день после размещения Региональным оператором предложения о</w:t>
            </w:r>
            <w:r w:rsidRPr="00D0587B">
              <w:rPr>
                <w:rFonts w:ascii="Segoe UI" w:eastAsia="Times New Roman" w:hAnsi="Segoe UI" w:cs="Segoe UI"/>
                <w:color w:val="3F4758"/>
                <w:sz w:val="24"/>
                <w:szCs w:val="24"/>
                <w:lang w:eastAsia="ru-RU"/>
              </w:rPr>
              <w:br/>
              <w:t>заключении указанного договора на своём официальном сайте в сети «Интернет».</w:t>
            </w:r>
            <w:proofErr w:type="gramEnd"/>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Когда можно заключить договор?</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Заключение договора на оказание услуг по обращению с ТКО с Региональным</w:t>
            </w:r>
            <w:r w:rsidRPr="00D0587B">
              <w:rPr>
                <w:rFonts w:ascii="Segoe UI" w:eastAsia="Times New Roman" w:hAnsi="Segoe UI" w:cs="Segoe UI"/>
                <w:color w:val="3F4758"/>
                <w:sz w:val="24"/>
                <w:szCs w:val="24"/>
                <w:lang w:eastAsia="ru-RU"/>
              </w:rPr>
              <w:br/>
              <w:t>оператором возможно начиная</w:t>
            </w:r>
            <w:proofErr w:type="gramEnd"/>
            <w:r w:rsidRPr="00D0587B">
              <w:rPr>
                <w:rFonts w:ascii="Segoe UI" w:eastAsia="Times New Roman" w:hAnsi="Segoe UI" w:cs="Segoe UI"/>
                <w:color w:val="3F4758"/>
                <w:sz w:val="24"/>
                <w:szCs w:val="24"/>
                <w:lang w:eastAsia="ru-RU"/>
              </w:rPr>
              <w:t xml:space="preserve"> с 18.12.2018 (со дня утверждения в установленном порядке единого тарифа на услугу Регионального оператора).</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Нужно ли проводить голосование собственников по выбору способа заключения договора с региональным оператором по обращению с отходами?</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Проводить собрание собственников МКД не обязательно, если собственники не изъявили желание заключать договоры на оказание услуг по обращению с ТКО напрямую с Региональным оператором по обращению ТКО. В этом случае, а также, если на общем собрании собственников не было принято решение о заключении прямых договоров с Региональным оператором, то обязанность по заключению</w:t>
            </w:r>
            <w:r w:rsidRPr="00D0587B">
              <w:rPr>
                <w:rFonts w:ascii="Segoe UI" w:eastAsia="Times New Roman" w:hAnsi="Segoe UI" w:cs="Segoe UI"/>
                <w:color w:val="3F4758"/>
                <w:sz w:val="24"/>
                <w:szCs w:val="24"/>
                <w:lang w:eastAsia="ru-RU"/>
              </w:rPr>
              <w:br/>
              <w:t>договора с Региональным оператором по обращению ТКО остается за управляющими организациями, ТСЖ.</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Обязательно ли собственникам МКД заключать прямые договоры с региональным оператором?</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gramStart"/>
            <w:r w:rsidRPr="00D0587B">
              <w:rPr>
                <w:rFonts w:ascii="Segoe UI" w:eastAsia="Times New Roman" w:hAnsi="Segoe UI" w:cs="Segoe UI"/>
                <w:color w:val="3F4758"/>
                <w:sz w:val="24"/>
                <w:szCs w:val="24"/>
                <w:lang w:eastAsia="ru-RU"/>
              </w:rPr>
              <w:t xml:space="preserve">Заключение прямых договоров не является обязательным, но, в соответствии с </w:t>
            </w:r>
            <w:proofErr w:type="spellStart"/>
            <w:r w:rsidRPr="00D0587B">
              <w:rPr>
                <w:rFonts w:ascii="Segoe UI" w:eastAsia="Times New Roman" w:hAnsi="Segoe UI" w:cs="Segoe UI"/>
                <w:color w:val="3F4758"/>
                <w:sz w:val="24"/>
                <w:szCs w:val="24"/>
                <w:lang w:eastAsia="ru-RU"/>
              </w:rPr>
              <w:t>пп</w:t>
            </w:r>
            <w:proofErr w:type="spellEnd"/>
            <w:r w:rsidRPr="00D0587B">
              <w:rPr>
                <w:rFonts w:ascii="Segoe UI" w:eastAsia="Times New Roman" w:hAnsi="Segoe UI" w:cs="Segoe UI"/>
                <w:color w:val="3F4758"/>
                <w:sz w:val="24"/>
                <w:szCs w:val="24"/>
                <w:lang w:eastAsia="ru-RU"/>
              </w:rPr>
              <w:t>. 4.4 части 2 статьи 44 Жилищного кодекса Российской Федерации, собственники МКД вправе на общем собрании принять решение о заключении договора на оказание услуг по обращению с ТКО напрямую с региональным оператором по обращению с ТКО - ООО «Экология-Новосибирск», минуя управляющую организацию, ТСЖ, ЖСК.</w:t>
            </w:r>
            <w:proofErr w:type="gramEnd"/>
            <w:r w:rsidRPr="00D0587B">
              <w:rPr>
                <w:rFonts w:ascii="Segoe UI" w:eastAsia="Times New Roman" w:hAnsi="Segoe UI" w:cs="Segoe UI"/>
                <w:color w:val="3F4758"/>
                <w:sz w:val="24"/>
                <w:szCs w:val="24"/>
                <w:lang w:eastAsia="ru-RU"/>
              </w:rPr>
              <w:br/>
              <w:t xml:space="preserve">До вступления в силу Федерального закона от 03.04.2018 № 59-ФЗ «О внесении изменений в Жилищный кодекс Российской Федерации» </w:t>
            </w:r>
            <w:r w:rsidRPr="00D0587B">
              <w:rPr>
                <w:rFonts w:ascii="Segoe UI" w:eastAsia="Times New Roman" w:hAnsi="Segoe UI" w:cs="Segoe UI"/>
                <w:color w:val="3F4758"/>
                <w:sz w:val="24"/>
                <w:szCs w:val="24"/>
                <w:lang w:eastAsia="ru-RU"/>
              </w:rPr>
              <w:lastRenderedPageBreak/>
              <w:t xml:space="preserve">управляющие организации, ТСЖ, ЖСК являлись посредниками между потребителями и </w:t>
            </w:r>
            <w:proofErr w:type="spellStart"/>
            <w:r w:rsidRPr="00D0587B">
              <w:rPr>
                <w:rFonts w:ascii="Segoe UI" w:eastAsia="Times New Roman" w:hAnsi="Segoe UI" w:cs="Segoe UI"/>
                <w:color w:val="3F4758"/>
                <w:sz w:val="24"/>
                <w:szCs w:val="24"/>
                <w:lang w:eastAsia="ru-RU"/>
              </w:rPr>
              <w:t>ресурсоснабжающими</w:t>
            </w:r>
            <w:proofErr w:type="spellEnd"/>
            <w:r w:rsidRPr="00D0587B">
              <w:rPr>
                <w:rFonts w:ascii="Segoe UI" w:eastAsia="Times New Roman" w:hAnsi="Segoe UI" w:cs="Segoe UI"/>
                <w:color w:val="3F4758"/>
                <w:sz w:val="24"/>
                <w:szCs w:val="24"/>
                <w:lang w:eastAsia="ru-RU"/>
              </w:rPr>
              <w:t xml:space="preserve"> организациями. Принятый закон позволяет напрямую заключать договор, тем самым исключает возможность сбора денежных сре</w:t>
            </w:r>
            <w:proofErr w:type="gramStart"/>
            <w:r w:rsidRPr="00D0587B">
              <w:rPr>
                <w:rFonts w:ascii="Segoe UI" w:eastAsia="Times New Roman" w:hAnsi="Segoe UI" w:cs="Segoe UI"/>
                <w:color w:val="3F4758"/>
                <w:sz w:val="24"/>
                <w:szCs w:val="24"/>
                <w:lang w:eastAsia="ru-RU"/>
              </w:rPr>
              <w:t>дств с п</w:t>
            </w:r>
            <w:proofErr w:type="gramEnd"/>
            <w:r w:rsidRPr="00D0587B">
              <w:rPr>
                <w:rFonts w:ascii="Segoe UI" w:eastAsia="Times New Roman" w:hAnsi="Segoe UI" w:cs="Segoe UI"/>
                <w:color w:val="3F4758"/>
                <w:sz w:val="24"/>
                <w:szCs w:val="24"/>
                <w:lang w:eastAsia="ru-RU"/>
              </w:rPr>
              <w:t>отребителей и задержкой перечисления или не перечисления их региональному оператору.</w:t>
            </w:r>
            <w:r w:rsidRPr="00D0587B">
              <w:rPr>
                <w:rFonts w:ascii="Segoe UI" w:eastAsia="Times New Roman" w:hAnsi="Segoe UI" w:cs="Segoe UI"/>
                <w:color w:val="3F4758"/>
                <w:sz w:val="24"/>
                <w:szCs w:val="24"/>
                <w:lang w:eastAsia="ru-RU"/>
              </w:rPr>
              <w:br/>
              <w:t>Для принятия такого решения на повестку дня необходимо поставить следующий вопрос:</w:t>
            </w:r>
            <w:r w:rsidRPr="00D0587B">
              <w:rPr>
                <w:rFonts w:ascii="Segoe UI" w:eastAsia="Times New Roman" w:hAnsi="Segoe UI" w:cs="Segoe UI"/>
                <w:color w:val="3F4758"/>
                <w:sz w:val="24"/>
                <w:szCs w:val="24"/>
                <w:lang w:eastAsia="ru-RU"/>
              </w:rPr>
              <w:br/>
              <w:t>«О заключении собственниками помещений в многоквартирном доме, действующими от своего имени, с «01» января 2019 г. договора на оказание услуг по обращению с ТКО с региональным оператором по обращению с ТКО и о внесении платы за коммунальную услугу по обращению с ТКО региональному оператору по обращению с ТКО</w:t>
            </w:r>
            <w:proofErr w:type="gramStart"/>
            <w:r w:rsidRPr="00D0587B">
              <w:rPr>
                <w:rFonts w:ascii="Segoe UI" w:eastAsia="Times New Roman" w:hAnsi="Segoe UI" w:cs="Segoe UI"/>
                <w:color w:val="3F4758"/>
                <w:sz w:val="24"/>
                <w:szCs w:val="24"/>
                <w:lang w:eastAsia="ru-RU"/>
              </w:rPr>
              <w:t>.»</w:t>
            </w:r>
            <w:proofErr w:type="gramEnd"/>
            <w:r w:rsidRPr="00D0587B">
              <w:rPr>
                <w:rFonts w:ascii="Segoe UI" w:eastAsia="Times New Roman" w:hAnsi="Segoe UI" w:cs="Segoe UI"/>
                <w:color w:val="3F4758"/>
                <w:sz w:val="24"/>
                <w:szCs w:val="24"/>
                <w:lang w:eastAsia="ru-RU"/>
              </w:rPr>
              <w:t xml:space="preserve">В противном случае, в соответствии с </w:t>
            </w:r>
            <w:proofErr w:type="spellStart"/>
            <w:r w:rsidRPr="00D0587B">
              <w:rPr>
                <w:rFonts w:ascii="Segoe UI" w:eastAsia="Times New Roman" w:hAnsi="Segoe UI" w:cs="Segoe UI"/>
                <w:color w:val="3F4758"/>
                <w:sz w:val="24"/>
                <w:szCs w:val="24"/>
                <w:lang w:eastAsia="ru-RU"/>
              </w:rPr>
              <w:t>пп</w:t>
            </w:r>
            <w:proofErr w:type="spellEnd"/>
            <w:r w:rsidRPr="00D0587B">
              <w:rPr>
                <w:rFonts w:ascii="Segoe UI" w:eastAsia="Times New Roman" w:hAnsi="Segoe UI" w:cs="Segoe UI"/>
                <w:color w:val="3F4758"/>
                <w:sz w:val="24"/>
                <w:szCs w:val="24"/>
                <w:lang w:eastAsia="ru-RU"/>
              </w:rPr>
              <w:t xml:space="preserve">. 6.2 статьи 155 Жилищного кодекса </w:t>
            </w:r>
            <w:proofErr w:type="gramStart"/>
            <w:r w:rsidRPr="00D0587B">
              <w:rPr>
                <w:rFonts w:ascii="Segoe UI" w:eastAsia="Times New Roman" w:hAnsi="Segoe UI" w:cs="Segoe UI"/>
                <w:color w:val="3F4758"/>
                <w:sz w:val="24"/>
                <w:szCs w:val="24"/>
                <w:lang w:eastAsia="ru-RU"/>
              </w:rPr>
              <w:t>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ТКО, будут осуществлять расчеты за оказанную услугу с Региональным оператором по обращению с ТКО,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w:t>
            </w:r>
            <w:proofErr w:type="gramEnd"/>
            <w:r w:rsidRPr="00D0587B">
              <w:rPr>
                <w:rFonts w:ascii="Segoe UI" w:eastAsia="Times New Roman" w:hAnsi="Segoe UI" w:cs="Segoe UI"/>
                <w:color w:val="3F4758"/>
                <w:sz w:val="24"/>
                <w:szCs w:val="24"/>
                <w:lang w:eastAsia="ru-RU"/>
              </w:rPr>
              <w:t xml:space="preserve"> обращению с ТКО в соответствии с требованиями, установленными Правительством Российской Федерации.</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Можно ли вносить изменения в</w:t>
            </w:r>
            <w:r w:rsidRPr="00D0587B">
              <w:rPr>
                <w:rFonts w:ascii="Segoe UI" w:eastAsia="Times New Roman" w:hAnsi="Segoe UI" w:cs="Segoe UI"/>
                <w:color w:val="3F4758"/>
                <w:sz w:val="24"/>
                <w:szCs w:val="24"/>
                <w:lang w:eastAsia="ru-RU"/>
              </w:rPr>
              <w:br/>
              <w:t>договор после его заключения?</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Внести изменения возможно, составив протокол разногласий.</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Почему в договоре на оказание услуг по обращению с ТКО не указан срок рассмотрения обращений потребителей – 5 дней?</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 подпункте г) пункта 11 договора на оказание услуг по обращению с ТКО указана обязанность Регионального оператора </w:t>
            </w:r>
            <w:proofErr w:type="gramStart"/>
            <w:r w:rsidRPr="00D0587B">
              <w:rPr>
                <w:rFonts w:ascii="Segoe UI" w:eastAsia="Times New Roman" w:hAnsi="Segoe UI" w:cs="Segoe UI"/>
                <w:color w:val="3F4758"/>
                <w:sz w:val="24"/>
                <w:szCs w:val="24"/>
                <w:lang w:eastAsia="ru-RU"/>
              </w:rPr>
              <w:t>отвечать</w:t>
            </w:r>
            <w:proofErr w:type="gramEnd"/>
            <w:r w:rsidRPr="00D0587B">
              <w:rPr>
                <w:rFonts w:ascii="Segoe UI" w:eastAsia="Times New Roman" w:hAnsi="Segoe UI" w:cs="Segoe UI"/>
                <w:color w:val="3F4758"/>
                <w:sz w:val="24"/>
                <w:szCs w:val="24"/>
                <w:lang w:eastAsia="ru-RU"/>
              </w:rPr>
              <w:t xml:space="preserve"> на жалобы и обращения потребителей по вопросам, связанным с исполнением настоящего договора, в течение срока, установленного законодательством </w:t>
            </w:r>
            <w:r w:rsidRPr="00D0587B">
              <w:rPr>
                <w:rFonts w:ascii="Segoe UI" w:eastAsia="Times New Roman" w:hAnsi="Segoe UI" w:cs="Segoe UI"/>
                <w:color w:val="3F4758"/>
                <w:sz w:val="24"/>
                <w:szCs w:val="24"/>
                <w:lang w:eastAsia="ru-RU"/>
              </w:rPr>
              <w:lastRenderedPageBreak/>
              <w:t>Российской Федерации для рассмотрения обращений граждан. Это связано с тем, что для некоторых видов обращений предусмотрены иные сроки рассмотрения, в том числе менее 5 дней.</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Можно ли заключить договор на вывоз ТКО по факту?</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Возможность заключения договора на вывоз ТКО по фактическому объему предусмотрена только для юридических лиц, имеющих собственную контейнерную площадку.</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ЧАСТНЫЙ СЕКТОР</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 будет организован вывоз ТКО из частного сектора?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Вывоз ТКО будет осуществляться одним из способов: </w:t>
            </w:r>
          </w:p>
          <w:p w:rsidR="00D0587B" w:rsidRPr="00D0587B" w:rsidRDefault="00D0587B" w:rsidP="00D0587B">
            <w:pPr>
              <w:numPr>
                <w:ilvl w:val="0"/>
                <w:numId w:val="2"/>
              </w:numPr>
              <w:spacing w:after="270" w:line="240" w:lineRule="auto"/>
              <w:ind w:left="225"/>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из контейнеров, установленных у индивидуальных жилых домов;</w:t>
            </w:r>
          </w:p>
          <w:p w:rsidR="00D0587B" w:rsidRPr="00D0587B" w:rsidRDefault="00D0587B" w:rsidP="00D0587B">
            <w:pPr>
              <w:numPr>
                <w:ilvl w:val="0"/>
                <w:numId w:val="2"/>
              </w:numPr>
              <w:spacing w:after="270" w:line="240" w:lineRule="auto"/>
              <w:ind w:left="225"/>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из бункеров, установленных на пересечении улиц (при наличии места для создания площадки накопления ТКО);</w:t>
            </w:r>
          </w:p>
          <w:p w:rsidR="00D0587B" w:rsidRPr="00D0587B" w:rsidRDefault="00D0587B" w:rsidP="00D0587B">
            <w:pPr>
              <w:numPr>
                <w:ilvl w:val="0"/>
                <w:numId w:val="2"/>
              </w:numPr>
              <w:spacing w:after="270" w:line="240" w:lineRule="auto"/>
              <w:ind w:left="225"/>
              <w:rPr>
                <w:rFonts w:ascii="Segoe UI" w:eastAsia="Times New Roman" w:hAnsi="Segoe UI" w:cs="Segoe UI"/>
                <w:color w:val="3F4758"/>
                <w:sz w:val="24"/>
                <w:szCs w:val="24"/>
                <w:lang w:eastAsia="ru-RU"/>
              </w:rPr>
            </w:pPr>
            <w:proofErr w:type="spellStart"/>
            <w:r w:rsidRPr="00D0587B">
              <w:rPr>
                <w:rFonts w:ascii="Segoe UI" w:eastAsia="Times New Roman" w:hAnsi="Segoe UI" w:cs="Segoe UI"/>
                <w:color w:val="3F4758"/>
                <w:sz w:val="24"/>
                <w:szCs w:val="24"/>
                <w:lang w:eastAsia="ru-RU"/>
              </w:rPr>
              <w:t>бесконтейнерный</w:t>
            </w:r>
            <w:proofErr w:type="spellEnd"/>
            <w:r w:rsidRPr="00D0587B">
              <w:rPr>
                <w:rFonts w:ascii="Segoe UI" w:eastAsia="Times New Roman" w:hAnsi="Segoe UI" w:cs="Segoe UI"/>
                <w:color w:val="3F4758"/>
                <w:sz w:val="24"/>
                <w:szCs w:val="24"/>
                <w:lang w:eastAsia="ru-RU"/>
              </w:rPr>
              <w:t>/кольцевой вывоз (в пакетах).</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 будут заключаться договоры с жителями частного сектора?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  соответствии  с  требованиями  пункта  4  статьи  24.7  Федерального  закона</w:t>
            </w:r>
            <w:r w:rsidRPr="00D0587B">
              <w:rPr>
                <w:rFonts w:ascii="Segoe UI" w:eastAsia="Times New Roman" w:hAnsi="Segoe UI" w:cs="Segoe UI"/>
                <w:color w:val="3F4758"/>
                <w:sz w:val="24"/>
                <w:szCs w:val="24"/>
                <w:lang w:eastAsia="ru-RU"/>
              </w:rPr>
              <w:br/>
              <w:t xml:space="preserve">«Об отходах производства и потребления» от 24.06.1998 № 89-ФЗ собственники ТКО обязаны заключить договор с Региональным оператором на оказание услуг по обращению с ТКО. </w:t>
            </w:r>
            <w:proofErr w:type="gramStart"/>
            <w:r w:rsidRPr="00D0587B">
              <w:rPr>
                <w:rFonts w:ascii="Segoe UI" w:eastAsia="Times New Roman" w:hAnsi="Segoe UI" w:cs="Segoe UI"/>
                <w:color w:val="3F4758"/>
                <w:sz w:val="24"/>
                <w:szCs w:val="24"/>
                <w:lang w:eastAsia="ru-RU"/>
              </w:rPr>
              <w:t>Согласно постановления Правительства Российской Федерации</w:t>
            </w:r>
            <w:r w:rsidRPr="00D0587B">
              <w:rPr>
                <w:rFonts w:ascii="Segoe UI" w:eastAsia="Times New Roman" w:hAnsi="Segoe UI" w:cs="Segoe UI"/>
                <w:color w:val="3F4758"/>
                <w:sz w:val="24"/>
                <w:szCs w:val="24"/>
                <w:lang w:eastAsia="ru-RU"/>
              </w:rPr>
              <w:br/>
              <w:t>от 12.11.2016 № 1156 «Об обращении с ТКО и внесении изменения в постановление Правительства Российской Федерации от 25 августа 2008 г.  № 641» региональный оператор в течение 10 рабочих дней со дня утверждения единого тарифа на услугу регионального оператора на 1-й год размещает в печатных средствах массовой информации, и на своём официальном сайте в сети «Интернет» адресованное</w:t>
            </w:r>
            <w:proofErr w:type="gramEnd"/>
            <w:r w:rsidRPr="00D0587B">
              <w:rPr>
                <w:rFonts w:ascii="Segoe UI" w:eastAsia="Times New Roman" w:hAnsi="Segoe UI" w:cs="Segoe UI"/>
                <w:color w:val="3F4758"/>
                <w:sz w:val="24"/>
                <w:szCs w:val="24"/>
                <w:lang w:eastAsia="ru-RU"/>
              </w:rPr>
              <w:t xml:space="preserve"> потребителям предложение о заключении договора на оказание услуг по обращению с ТКО и текст типового договора.</w:t>
            </w:r>
            <w:r w:rsidRPr="00D0587B">
              <w:rPr>
                <w:rFonts w:ascii="Segoe UI" w:eastAsia="Times New Roman" w:hAnsi="Segoe UI" w:cs="Segoe UI"/>
                <w:color w:val="3F4758"/>
                <w:sz w:val="24"/>
                <w:szCs w:val="24"/>
                <w:lang w:eastAsia="ru-RU"/>
              </w:rPr>
              <w:br/>
              <w:t xml:space="preserve">Потребитель в течение 15 рабочих дней со дня размещения предложения о заключении договора </w:t>
            </w:r>
            <w:r w:rsidRPr="00D0587B">
              <w:rPr>
                <w:rFonts w:ascii="Segoe UI" w:eastAsia="Times New Roman" w:hAnsi="Segoe UI" w:cs="Segoe UI"/>
                <w:color w:val="3F4758"/>
                <w:sz w:val="24"/>
                <w:szCs w:val="24"/>
                <w:lang w:eastAsia="ru-RU"/>
              </w:rPr>
              <w:lastRenderedPageBreak/>
              <w:t>направляет региональному оператору заявку и необходимые документы.</w:t>
            </w:r>
            <w:r w:rsidRPr="00D0587B">
              <w:rPr>
                <w:rFonts w:ascii="Segoe UI" w:eastAsia="Times New Roman" w:hAnsi="Segoe UI" w:cs="Segoe UI"/>
                <w:color w:val="3F4758"/>
                <w:sz w:val="24"/>
                <w:szCs w:val="24"/>
                <w:lang w:eastAsia="ru-RU"/>
              </w:rPr>
              <w:br/>
              <w:t>В случае если потребитель не направил региональному оператору заявку потребителя и документы, договор на оказание услуг по обращению с ТКО считается заключённым на условиях типового договора и вступившим в силу на 16-й рабочий день после размещения региональным оператором предложения о заключении указанного договора на своём официальном сайте в сети «Интернет».</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Как будет начисляться плата за</w:t>
            </w:r>
            <w:r w:rsidRPr="00D0587B">
              <w:rPr>
                <w:rFonts w:ascii="Segoe UI" w:eastAsia="Times New Roman" w:hAnsi="Segoe UI" w:cs="Segoe UI"/>
                <w:color w:val="3F4758"/>
                <w:sz w:val="24"/>
                <w:szCs w:val="24"/>
                <w:lang w:eastAsia="ru-RU"/>
              </w:rPr>
              <w:br/>
              <w:t>вывоз ТКО из частного сектора?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Плата будет начисляться исходя из количества </w:t>
            </w:r>
            <w:proofErr w:type="gramStart"/>
            <w:r w:rsidRPr="00D0587B">
              <w:rPr>
                <w:rFonts w:ascii="Segoe UI" w:eastAsia="Times New Roman" w:hAnsi="Segoe UI" w:cs="Segoe UI"/>
                <w:color w:val="3F4758"/>
                <w:sz w:val="24"/>
                <w:szCs w:val="24"/>
                <w:lang w:eastAsia="ru-RU"/>
              </w:rPr>
              <w:t>проживающих</w:t>
            </w:r>
            <w:proofErr w:type="gramEnd"/>
            <w:r w:rsidRPr="00D0587B">
              <w:rPr>
                <w:rFonts w:ascii="Segoe UI" w:eastAsia="Times New Roman" w:hAnsi="Segoe UI" w:cs="Segoe UI"/>
                <w:color w:val="3F4758"/>
                <w:sz w:val="24"/>
                <w:szCs w:val="24"/>
                <w:lang w:eastAsia="ru-RU"/>
              </w:rPr>
              <w:t>.</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 РАЗДЕЛЬНОЕ НАКОПЛЕНИЕ</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Каким образом планируется внедрять раздельное накопление</w:t>
            </w:r>
            <w:r w:rsidRPr="00D0587B">
              <w:rPr>
                <w:rFonts w:ascii="Segoe UI" w:eastAsia="Times New Roman" w:hAnsi="Segoe UI" w:cs="Segoe UI"/>
                <w:color w:val="3F4758"/>
                <w:sz w:val="24"/>
                <w:szCs w:val="24"/>
                <w:lang w:eastAsia="ru-RU"/>
              </w:rPr>
              <w:br/>
              <w:t>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Раздельное накопление будет внедряться поэтапно в соответствии с планом мероприятий Регионального оператора, согласованным с министерством </w:t>
            </w:r>
            <w:proofErr w:type="spellStart"/>
            <w:proofErr w:type="gramStart"/>
            <w:r w:rsidRPr="00D0587B">
              <w:rPr>
                <w:rFonts w:ascii="Segoe UI" w:eastAsia="Times New Roman" w:hAnsi="Segoe UI" w:cs="Segoe UI"/>
                <w:color w:val="3F4758"/>
                <w:sz w:val="24"/>
                <w:szCs w:val="24"/>
                <w:lang w:eastAsia="ru-RU"/>
              </w:rPr>
              <w:t>жилищно</w:t>
            </w:r>
            <w:proofErr w:type="spellEnd"/>
            <w:r w:rsidRPr="00D0587B">
              <w:rPr>
                <w:rFonts w:ascii="Segoe UI" w:eastAsia="Times New Roman" w:hAnsi="Segoe UI" w:cs="Segoe UI"/>
                <w:color w:val="3F4758"/>
                <w:sz w:val="24"/>
                <w:szCs w:val="24"/>
                <w:lang w:eastAsia="ru-RU"/>
              </w:rPr>
              <w:t>-</w:t>
            </w:r>
            <w:r w:rsidRPr="00D0587B">
              <w:rPr>
                <w:rFonts w:ascii="Segoe UI" w:eastAsia="Times New Roman" w:hAnsi="Segoe UI" w:cs="Segoe UI"/>
                <w:color w:val="3F4758"/>
                <w:sz w:val="24"/>
                <w:szCs w:val="24"/>
                <w:lang w:eastAsia="ru-RU"/>
              </w:rPr>
              <w:br/>
              <w:t>коммунального</w:t>
            </w:r>
            <w:proofErr w:type="gramEnd"/>
            <w:r w:rsidRPr="00D0587B">
              <w:rPr>
                <w:rFonts w:ascii="Segoe UI" w:eastAsia="Times New Roman" w:hAnsi="Segoe UI" w:cs="Segoe UI"/>
                <w:color w:val="3F4758"/>
                <w:sz w:val="24"/>
                <w:szCs w:val="24"/>
                <w:lang w:eastAsia="ru-RU"/>
              </w:rPr>
              <w:t xml:space="preserve"> хозяйства и энергетики Новосибирской области.</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Есть ли у Регионального оператора контейнеры для раздельного накопления</w:t>
            </w:r>
            <w:r w:rsidRPr="00D0587B">
              <w:rPr>
                <w:rFonts w:ascii="Segoe UI" w:eastAsia="Times New Roman" w:hAnsi="Segoe UI" w:cs="Segoe UI"/>
                <w:color w:val="3F4758"/>
                <w:sz w:val="24"/>
                <w:szCs w:val="24"/>
                <w:lang w:eastAsia="ru-RU"/>
              </w:rPr>
              <w:br/>
              <w:t>отходов?</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В процессе работы по результатам анализа существующего оборудования контейнерных площадок и потребности в контейнерах, Региональный оператор примет решение о приоритетности и сроках установки дополнительных</w:t>
            </w:r>
            <w:r w:rsidRPr="00D0587B">
              <w:rPr>
                <w:rFonts w:ascii="Segoe UI" w:eastAsia="Times New Roman" w:hAnsi="Segoe UI" w:cs="Segoe UI"/>
                <w:color w:val="3F4758"/>
                <w:sz w:val="24"/>
                <w:szCs w:val="24"/>
                <w:lang w:eastAsia="ru-RU"/>
              </w:rPr>
              <w:br/>
              <w:t>контейнеров, в том числе для раздельного накопления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Раздельное накопление это добровольное </w:t>
            </w:r>
            <w:proofErr w:type="spellStart"/>
            <w:r w:rsidRPr="00D0587B">
              <w:rPr>
                <w:rFonts w:ascii="Segoe UI" w:eastAsia="Times New Roman" w:hAnsi="Segoe UI" w:cs="Segoe UI"/>
                <w:color w:val="3F4758"/>
                <w:sz w:val="24"/>
                <w:szCs w:val="24"/>
                <w:lang w:eastAsia="ru-RU"/>
              </w:rPr>
              <w:t>мероприятие?vvv</w:t>
            </w:r>
            <w:proofErr w:type="spellEnd"/>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В соответствии с пунктом 8 статьи 12 Федерального закона Российской Федерации от 24.06.1998 № 89-ФЗ «Об отходах производства и потребления» запрещается захоронение отходов, в состав которых входят полезные компоненты, подлежащие утилизации. Во исполнение Указа Президента Российской Федерации от 07.05.2018 № 204 «О национальных целях и стратегических задачах развития Российской Федерации на период до 2024 года» необходимо сформировать комплексную систему обращения с ТКО, создать условия для вторичной переработки всех </w:t>
            </w:r>
            <w:r w:rsidRPr="00D0587B">
              <w:rPr>
                <w:rFonts w:ascii="Segoe UI" w:eastAsia="Times New Roman" w:hAnsi="Segoe UI" w:cs="Segoe UI"/>
                <w:color w:val="3F4758"/>
                <w:sz w:val="24"/>
                <w:szCs w:val="24"/>
                <w:lang w:eastAsia="ru-RU"/>
              </w:rPr>
              <w:lastRenderedPageBreak/>
              <w:t>запрещенных к захоронению отходов производства и потребления. Только разделение отходов на уровне источника образования, позволяет перерабатывать до 80% отходов. Таким образом, раздельное накопление является неотъемлемой частью развития системы обращения с отходами.</w:t>
            </w:r>
            <w:r w:rsidRPr="00D0587B">
              <w:rPr>
                <w:rFonts w:ascii="Segoe UI" w:eastAsia="Times New Roman" w:hAnsi="Segoe UI" w:cs="Segoe UI"/>
                <w:color w:val="3F4758"/>
                <w:sz w:val="24"/>
                <w:szCs w:val="24"/>
                <w:lang w:eastAsia="ru-RU"/>
              </w:rPr>
              <w:br/>
              <w:t> </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lastRenderedPageBreak/>
              <w:t>СОДЕРЖАНИЕ КОНТЕЙНЕРНЫХ ПЛОЩАДОК</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Каким образом будет осуществляться сбор ТКО от домовладений, где отсутствуют контейнерные площадки? </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В соответствии с Порядком сбора твердых коммунальных отходов (в том числе их раздельного сбора) на территории Новосибирской области, утвержденном постановлением Правительства Новосибирской области от 11.05.2017 № 176-п сбор отходов допускается непосредственно в транспортное средство. Таким образом, в случае если в сложившейся ситуации накопление отходов осуществляется у домовладений в емкости, такой порядок может сохраниться и при деятельности РО.</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РАЗДЕЛЬНЫЙ СБОР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Каким образом планируется внедрять раздельный сбор ТКО?</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В рамках соглашения заключенного с региональным оператором, на 2019 год разработан план внедрения раздельного сбора, который предполагает мероприятия по внедрению раздельный сбор ТКО. Такой план будет формироваться ежегодно, с учетом практически реализованных мероприятий.</w:t>
            </w:r>
          </w:p>
        </w:tc>
      </w:tr>
      <w:tr w:rsidR="00D0587B" w:rsidRPr="00D0587B" w:rsidTr="00D0587B">
        <w:tc>
          <w:tcPr>
            <w:tcW w:w="10774" w:type="dxa"/>
            <w:gridSpan w:val="2"/>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b/>
                <w:bCs/>
                <w:color w:val="3F4758"/>
                <w:sz w:val="24"/>
                <w:szCs w:val="24"/>
                <w:lang w:eastAsia="ru-RU"/>
              </w:rPr>
              <w:t>ВОПРОСЫ СОДЕРЖАНИЯ ПЛОЩАДОК И ЗЕМЕЛЬНЫХ УЧАСТКОВ, ЗАНЯТЫХ ТКО</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Кто должен убирать свалки, если земля не разграничена?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В соответствии с Правилами обращения с твердыми коммунальными отходами, утвержденными постановлением Правительства РФ от 12.11.2016 № 1156:</w:t>
            </w:r>
            <w:r w:rsidRPr="00D0587B">
              <w:rPr>
                <w:rFonts w:ascii="Segoe UI" w:eastAsia="Times New Roman" w:hAnsi="Segoe UI" w:cs="Segoe UI"/>
                <w:color w:val="3F4758"/>
                <w:sz w:val="24"/>
                <w:szCs w:val="24"/>
                <w:lang w:eastAsia="ru-RU"/>
              </w:rPr>
              <w:br/>
              <w:t xml:space="preserve">       </w:t>
            </w:r>
            <w:proofErr w:type="gramStart"/>
            <w:r w:rsidRPr="00D0587B">
              <w:rPr>
                <w:rFonts w:ascii="Segoe UI" w:eastAsia="Times New Roman" w:hAnsi="Segoe UI" w:cs="Segoe UI"/>
                <w:color w:val="3F4758"/>
                <w:sz w:val="24"/>
                <w:szCs w:val="24"/>
                <w:lang w:eastAsia="ru-RU"/>
              </w:rPr>
              <w:t>В случае обнаружения региональным оператором места складирования ТКО, объем которых превышает 1 куб. метр, на земельном участке, не предназначенном для этих целей и не указанном в соглашении (далее - место несанкционированного размещения твердых коммунальных отходов), региональный оператор обязан в течение 5 рабочих дней:</w:t>
            </w:r>
            <w:r w:rsidRPr="00D0587B">
              <w:rPr>
                <w:rFonts w:ascii="Segoe UI" w:eastAsia="Times New Roman" w:hAnsi="Segoe UI" w:cs="Segoe UI"/>
                <w:color w:val="3F4758"/>
                <w:sz w:val="24"/>
                <w:szCs w:val="24"/>
                <w:lang w:eastAsia="ru-RU"/>
              </w:rPr>
              <w:br/>
              <w:t xml:space="preserve">       а) уведомить любым способом, позволяющим </w:t>
            </w:r>
            <w:r w:rsidRPr="00D0587B">
              <w:rPr>
                <w:rFonts w:ascii="Segoe UI" w:eastAsia="Times New Roman" w:hAnsi="Segoe UI" w:cs="Segoe UI"/>
                <w:color w:val="3F4758"/>
                <w:sz w:val="24"/>
                <w:szCs w:val="24"/>
                <w:lang w:eastAsia="ru-RU"/>
              </w:rPr>
              <w:lastRenderedPageBreak/>
              <w:t>получить подтверждение доставки такого уведомления, собственника земельного участка, орган местного самоуправления и орган</w:t>
            </w:r>
            <w:proofErr w:type="gramEnd"/>
            <w:r w:rsidRPr="00D0587B">
              <w:rPr>
                <w:rFonts w:ascii="Segoe UI" w:eastAsia="Times New Roman" w:hAnsi="Segoe UI" w:cs="Segoe UI"/>
                <w:color w:val="3F4758"/>
                <w:sz w:val="24"/>
                <w:szCs w:val="24"/>
                <w:lang w:eastAsia="ru-RU"/>
              </w:rPr>
              <w:t xml:space="preserve">, </w:t>
            </w:r>
            <w:proofErr w:type="gramStart"/>
            <w:r w:rsidRPr="00D0587B">
              <w:rPr>
                <w:rFonts w:ascii="Segoe UI" w:eastAsia="Times New Roman" w:hAnsi="Segoe UI" w:cs="Segoe UI"/>
                <w:color w:val="3F4758"/>
                <w:sz w:val="24"/>
                <w:szCs w:val="24"/>
                <w:lang w:eastAsia="ru-RU"/>
              </w:rPr>
              <w:t>осуществляющий государственный экологический надзор, об обнаружении места несанкционированного размещения ТКО;</w:t>
            </w:r>
            <w:r w:rsidRPr="00D0587B">
              <w:rPr>
                <w:rFonts w:ascii="Segoe UI" w:eastAsia="Times New Roman" w:hAnsi="Segoe UI" w:cs="Segoe UI"/>
                <w:color w:val="3F4758"/>
                <w:sz w:val="24"/>
                <w:szCs w:val="24"/>
                <w:lang w:eastAsia="ru-RU"/>
              </w:rPr>
              <w:br/>
              <w:t>       б) уведомить любым способом, позволяющим получить подтверждение доставки такого уведомления, собственника земельного участка о необходимости ликвидации места несанкционированного размещения ТКО в течение 30 дней после получения уведомления и направить ему проект договора на оказание услуг по ликвидации выявленного места несанкционированного размещения ТКО.</w:t>
            </w:r>
            <w:proofErr w:type="gramEnd"/>
            <w:r w:rsidRPr="00D0587B">
              <w:rPr>
                <w:rFonts w:ascii="Segoe UI" w:eastAsia="Times New Roman" w:hAnsi="Segoe UI" w:cs="Segoe UI"/>
                <w:color w:val="3F4758"/>
                <w:sz w:val="24"/>
                <w:szCs w:val="24"/>
                <w:lang w:eastAsia="ru-RU"/>
              </w:rPr>
              <w:br/>
              <w:t xml:space="preserve">        </w:t>
            </w:r>
            <w:proofErr w:type="gramStart"/>
            <w:r w:rsidRPr="00D0587B">
              <w:rPr>
                <w:rFonts w:ascii="Segoe UI" w:eastAsia="Times New Roman" w:hAnsi="Segoe UI" w:cs="Segoe UI"/>
                <w:color w:val="3F4758"/>
                <w:sz w:val="24"/>
                <w:szCs w:val="24"/>
                <w:lang w:eastAsia="ru-RU"/>
              </w:rPr>
              <w:t>Если собственник земельного участка в течение 30 дней со дня получения уведомления регионального оператора не обеспечил ликвидацию места несанкционированного размещения ТКО самостоятельно и не заключил договор с региональным оператором на оказание услуг по ликвидации выявленного места несанкционированного размещения ТКО, региональный оператор в течение 30 дней после отправления уведомления собственнику земельного участка ликвидирует место несанкционированного размещения ТКО.</w:t>
            </w:r>
            <w:proofErr w:type="gramEnd"/>
            <w:r w:rsidRPr="00D0587B">
              <w:rPr>
                <w:rFonts w:ascii="Segoe UI" w:eastAsia="Times New Roman" w:hAnsi="Segoe UI" w:cs="Segoe UI"/>
                <w:color w:val="3F4758"/>
                <w:sz w:val="24"/>
                <w:szCs w:val="24"/>
                <w:lang w:eastAsia="ru-RU"/>
              </w:rPr>
              <w:t xml:space="preserve"> В этом случае региональный оператор вправе обратиться в суд с требованием о взыскании понесенных расходов.</w:t>
            </w:r>
            <w:r w:rsidRPr="00D0587B">
              <w:rPr>
                <w:rFonts w:ascii="Segoe UI" w:eastAsia="Times New Roman" w:hAnsi="Segoe UI" w:cs="Segoe UI"/>
                <w:color w:val="3F4758"/>
                <w:sz w:val="24"/>
                <w:szCs w:val="24"/>
                <w:lang w:eastAsia="ru-RU"/>
              </w:rPr>
              <w:br/>
              <w:t>        Собственник земельного участка обязан самостоятельно обеспечить ликвидацию места несанкционированного размещения ТКО или заключить договор на оказание услуг по ликвидации выявленного места несанкционированного размещения ТКО с региональным оператором.</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Каким образом будет организован вывоз мусора из частного сектора?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proofErr w:type="spellStart"/>
            <w:r w:rsidRPr="00D0587B">
              <w:rPr>
                <w:rFonts w:ascii="Segoe UI" w:eastAsia="Times New Roman" w:hAnsi="Segoe UI" w:cs="Segoe UI"/>
                <w:color w:val="3F4758"/>
                <w:sz w:val="24"/>
                <w:szCs w:val="24"/>
                <w:lang w:eastAsia="ru-RU"/>
              </w:rPr>
              <w:t>Контейнерно</w:t>
            </w:r>
            <w:proofErr w:type="spellEnd"/>
            <w:r w:rsidRPr="00D0587B">
              <w:rPr>
                <w:rFonts w:ascii="Segoe UI" w:eastAsia="Times New Roman" w:hAnsi="Segoe UI" w:cs="Segoe UI"/>
                <w:color w:val="3F4758"/>
                <w:sz w:val="24"/>
                <w:szCs w:val="24"/>
                <w:lang w:eastAsia="ru-RU"/>
              </w:rPr>
              <w:t xml:space="preserve">, </w:t>
            </w:r>
            <w:proofErr w:type="spellStart"/>
            <w:r w:rsidRPr="00D0587B">
              <w:rPr>
                <w:rFonts w:ascii="Segoe UI" w:eastAsia="Times New Roman" w:hAnsi="Segoe UI" w:cs="Segoe UI"/>
                <w:color w:val="3F4758"/>
                <w:sz w:val="24"/>
                <w:szCs w:val="24"/>
                <w:lang w:eastAsia="ru-RU"/>
              </w:rPr>
              <w:t>бесконтейнерно</w:t>
            </w:r>
            <w:proofErr w:type="spellEnd"/>
            <w:r w:rsidRPr="00D0587B">
              <w:rPr>
                <w:rFonts w:ascii="Segoe UI" w:eastAsia="Times New Roman" w:hAnsi="Segoe UI" w:cs="Segoe UI"/>
                <w:color w:val="3F4758"/>
                <w:sz w:val="24"/>
                <w:szCs w:val="24"/>
                <w:lang w:eastAsia="ru-RU"/>
              </w:rPr>
              <w:t>, бункерами, все зависит от возможности проезда, ширины улиц и т. д.</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Как собирать мусор там, где не может проехать машина?</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xml:space="preserve">         Возможна установка бункеров на пересечении кварталов либо там, где возможен проезд, в случае круглогодичного транспортного </w:t>
            </w:r>
            <w:r w:rsidRPr="00D0587B">
              <w:rPr>
                <w:rFonts w:ascii="Segoe UI" w:eastAsia="Times New Roman" w:hAnsi="Segoe UI" w:cs="Segoe UI"/>
                <w:color w:val="3F4758"/>
                <w:sz w:val="24"/>
                <w:szCs w:val="24"/>
                <w:lang w:eastAsia="ru-RU"/>
              </w:rPr>
              <w:lastRenderedPageBreak/>
              <w:t>сообщения.</w:t>
            </w:r>
          </w:p>
        </w:tc>
      </w:tr>
      <w:tr w:rsidR="00D0587B" w:rsidRPr="00D0587B" w:rsidTr="00D0587B">
        <w:tc>
          <w:tcPr>
            <w:tcW w:w="421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lastRenderedPageBreak/>
              <w:t>Кто должен убирать мусор в   частном секторе на прилегающей к бакам территории после того как произведен вывоз?</w:t>
            </w:r>
          </w:p>
        </w:tc>
        <w:tc>
          <w:tcPr>
            <w:tcW w:w="6562" w:type="dxa"/>
            <w:tcBorders>
              <w:top w:val="single" w:sz="6" w:space="0" w:color="EDF1F5"/>
              <w:left w:val="single" w:sz="6" w:space="0" w:color="EDF1F5"/>
              <w:bottom w:val="single" w:sz="6" w:space="0" w:color="EDF1F5"/>
              <w:right w:val="single" w:sz="6" w:space="0" w:color="EDF1F5"/>
            </w:tcBorders>
            <w:shd w:val="clear" w:color="auto" w:fill="FFFFFF"/>
            <w:tcMar>
              <w:top w:w="105" w:type="dxa"/>
              <w:left w:w="375" w:type="dxa"/>
              <w:bottom w:w="105" w:type="dxa"/>
              <w:right w:w="375" w:type="dxa"/>
            </w:tcMar>
            <w:vAlign w:val="center"/>
            <w:hideMark/>
          </w:tcPr>
          <w:p w:rsidR="00D0587B" w:rsidRPr="00D0587B" w:rsidRDefault="00D0587B" w:rsidP="00D0587B">
            <w:pPr>
              <w:spacing w:after="0" w:line="240" w:lineRule="auto"/>
              <w:rPr>
                <w:rFonts w:ascii="Segoe UI" w:eastAsia="Times New Roman" w:hAnsi="Segoe UI" w:cs="Segoe UI"/>
                <w:color w:val="3F4758"/>
                <w:sz w:val="24"/>
                <w:szCs w:val="24"/>
                <w:lang w:eastAsia="ru-RU"/>
              </w:rPr>
            </w:pPr>
            <w:r w:rsidRPr="00D0587B">
              <w:rPr>
                <w:rFonts w:ascii="Segoe UI" w:eastAsia="Times New Roman" w:hAnsi="Segoe UI" w:cs="Segoe UI"/>
                <w:color w:val="3F4758"/>
                <w:sz w:val="24"/>
                <w:szCs w:val="24"/>
                <w:lang w:eastAsia="ru-RU"/>
              </w:rPr>
              <w:t>        Собственник земельного участка РО несет ответственность за обращение с ТКО с момента погрузки в мусоровоз. Рассыпавшийся при погрузке мусор подбирает РО. В большей части это территория ОМС НСО.</w:t>
            </w:r>
          </w:p>
        </w:tc>
      </w:tr>
    </w:tbl>
    <w:p w:rsidR="00B510FC" w:rsidRDefault="00B510FC"/>
    <w:sectPr w:rsidR="00B510FC" w:rsidSect="00D0587B">
      <w:pgSz w:w="11906" w:h="16838"/>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3in;height:3in" o:bullet="t"/>
    </w:pict>
  </w:numPicBullet>
  <w:numPicBullet w:numPicBulletId="1">
    <w:pict>
      <v:shape id="_x0000_i1033" type="#_x0000_t75" style="width:3in;height:3in" o:bullet="t"/>
    </w:pict>
  </w:numPicBullet>
  <w:abstractNum w:abstractNumId="0">
    <w:nsid w:val="0ECD11F4"/>
    <w:multiLevelType w:val="multilevel"/>
    <w:tmpl w:val="F606EEAA"/>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D6B4653"/>
    <w:multiLevelType w:val="multilevel"/>
    <w:tmpl w:val="4C5A9CAA"/>
    <w:lvl w:ilvl="0">
      <w:start w:val="1"/>
      <w:numFmt w:val="bullet"/>
      <w:lvlText w:val=""/>
      <w:lvlPicBulletId w:val="1"/>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0587B"/>
    <w:rsid w:val="00B510FC"/>
    <w:rsid w:val="00D058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10F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90610425">
      <w:bodyDiv w:val="1"/>
      <w:marLeft w:val="0"/>
      <w:marRight w:val="0"/>
      <w:marTop w:val="0"/>
      <w:marBottom w:val="0"/>
      <w:divBdr>
        <w:top w:val="none" w:sz="0" w:space="0" w:color="auto"/>
        <w:left w:val="none" w:sz="0" w:space="0" w:color="auto"/>
        <w:bottom w:val="none" w:sz="0" w:space="0" w:color="auto"/>
        <w:right w:val="none" w:sz="0" w:space="0" w:color="auto"/>
      </w:divBdr>
      <w:divsChild>
        <w:div w:id="2145417206">
          <w:marLeft w:val="0"/>
          <w:marRight w:val="0"/>
          <w:marTop w:val="0"/>
          <w:marBottom w:val="0"/>
          <w:divBdr>
            <w:top w:val="none" w:sz="0" w:space="0" w:color="auto"/>
            <w:left w:val="none" w:sz="0" w:space="0" w:color="auto"/>
            <w:bottom w:val="none" w:sz="0" w:space="0" w:color="auto"/>
            <w:right w:val="none" w:sz="0" w:space="0" w:color="auto"/>
          </w:divBdr>
          <w:divsChild>
            <w:div w:id="303201445">
              <w:marLeft w:val="0"/>
              <w:marRight w:val="0"/>
              <w:marTop w:val="0"/>
              <w:marBottom w:val="0"/>
              <w:divBdr>
                <w:top w:val="none" w:sz="0" w:space="0" w:color="auto"/>
                <w:left w:val="none" w:sz="0" w:space="0" w:color="auto"/>
                <w:bottom w:val="none" w:sz="0" w:space="0" w:color="auto"/>
                <w:right w:val="none" w:sz="0" w:space="0" w:color="auto"/>
              </w:divBdr>
              <w:divsChild>
                <w:div w:id="1892573288">
                  <w:marLeft w:val="0"/>
                  <w:marRight w:val="0"/>
                  <w:marTop w:val="0"/>
                  <w:marBottom w:val="300"/>
                  <w:divBdr>
                    <w:top w:val="none" w:sz="0" w:space="0" w:color="auto"/>
                    <w:left w:val="none" w:sz="0" w:space="0" w:color="auto"/>
                    <w:bottom w:val="none" w:sz="0" w:space="0" w:color="auto"/>
                    <w:right w:val="none" w:sz="0" w:space="0" w:color="auto"/>
                  </w:divBdr>
                  <w:divsChild>
                    <w:div w:id="1975015016">
                      <w:marLeft w:val="0"/>
                      <w:marRight w:val="0"/>
                      <w:marTop w:val="0"/>
                      <w:marBottom w:val="0"/>
                      <w:divBdr>
                        <w:top w:val="none" w:sz="0" w:space="0" w:color="auto"/>
                        <w:left w:val="none" w:sz="0" w:space="0" w:color="auto"/>
                        <w:bottom w:val="none" w:sz="0" w:space="0" w:color="auto"/>
                        <w:right w:val="none" w:sz="0" w:space="0" w:color="auto"/>
                      </w:divBdr>
                      <w:divsChild>
                        <w:div w:id="953942669">
                          <w:marLeft w:val="0"/>
                          <w:marRight w:val="0"/>
                          <w:marTop w:val="0"/>
                          <w:marBottom w:val="0"/>
                          <w:divBdr>
                            <w:top w:val="none" w:sz="0" w:space="0" w:color="auto"/>
                            <w:left w:val="none" w:sz="0" w:space="0" w:color="auto"/>
                            <w:bottom w:val="none" w:sz="0" w:space="0" w:color="auto"/>
                            <w:right w:val="none" w:sz="0" w:space="0" w:color="auto"/>
                          </w:divBdr>
                          <w:divsChild>
                            <w:div w:id="164064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11696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cologynsk.ru/" TargetMode="External"/><Relationship Id="rId12" Type="http://schemas.openxmlformats.org/officeDocument/2006/relationships/hyperlink" Target="http://ecologynsk.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198957/" TargetMode="External"/><Relationship Id="rId11" Type="http://schemas.openxmlformats.org/officeDocument/2006/relationships/hyperlink" Target="http://ecologynsk.ru/" TargetMode="External"/><Relationship Id="rId5" Type="http://schemas.openxmlformats.org/officeDocument/2006/relationships/hyperlink" Target="http://priem.nso.ru/sites/priem.nso.ru/wodby_files/files/wiki/2019/02/89fz.docx" TargetMode="External"/><Relationship Id="rId10" Type="http://schemas.openxmlformats.org/officeDocument/2006/relationships/hyperlink" Target="http://www.consultant.ru/document/cons_doc_LAW_62293/" TargetMode="External"/><Relationship Id="rId4" Type="http://schemas.openxmlformats.org/officeDocument/2006/relationships/webSettings" Target="webSettings.xml"/><Relationship Id="rId9" Type="http://schemas.openxmlformats.org/officeDocument/2006/relationships/hyperlink" Target="http://ecologynsk.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6669</Words>
  <Characters>38019</Characters>
  <Application>Microsoft Office Word</Application>
  <DocSecurity>0</DocSecurity>
  <Lines>316</Lines>
  <Paragraphs>89</Paragraphs>
  <ScaleCrop>false</ScaleCrop>
  <Company>Reanimator Extreme Edition</Company>
  <LinksUpToDate>false</LinksUpToDate>
  <CharactersWithSpaces>44599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2019-02-25T03:28:00Z</dcterms:created>
  <dcterms:modified xsi:type="dcterms:W3CDTF">2019-02-25T03:29:00Z</dcterms:modified>
</cp:coreProperties>
</file>